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F39989" w14:textId="77777777" w:rsidR="00A547E2" w:rsidRPr="00D6679A" w:rsidRDefault="00A547E2" w:rsidP="009739FF">
      <w:pPr>
        <w:jc w:val="center"/>
        <w:rPr>
          <w:rFonts w:asciiTheme="minorHAnsi" w:hAnsiTheme="minorHAnsi"/>
          <w:b/>
          <w:sz w:val="22"/>
          <w:szCs w:val="22"/>
        </w:rPr>
      </w:pPr>
      <w:bookmarkStart w:id="0" w:name="_GoBack"/>
      <w:bookmarkEnd w:id="0"/>
    </w:p>
    <w:p w14:paraId="3355D172" w14:textId="398046C5" w:rsidR="00A547E2" w:rsidRPr="00D6679A" w:rsidRDefault="007B3B88" w:rsidP="009739FF">
      <w:pPr>
        <w:jc w:val="center"/>
        <w:rPr>
          <w:rFonts w:asciiTheme="minorHAnsi" w:hAnsiTheme="minorHAnsi"/>
          <w:b/>
          <w:sz w:val="22"/>
          <w:szCs w:val="22"/>
        </w:rPr>
      </w:pPr>
      <w:r w:rsidRPr="00D6679A">
        <w:rPr>
          <w:rFonts w:asciiTheme="minorHAnsi" w:hAnsiTheme="minorHAnsi"/>
          <w:b/>
          <w:sz w:val="22"/>
          <w:szCs w:val="22"/>
        </w:rPr>
        <w:t>P</w:t>
      </w:r>
      <w:r w:rsidR="00917425">
        <w:rPr>
          <w:rFonts w:asciiTheme="minorHAnsi" w:hAnsiTheme="minorHAnsi"/>
          <w:b/>
          <w:sz w:val="22"/>
          <w:szCs w:val="22"/>
        </w:rPr>
        <w:t>atient</w:t>
      </w:r>
      <w:r w:rsidRPr="00D6679A">
        <w:rPr>
          <w:rFonts w:asciiTheme="minorHAnsi" w:hAnsiTheme="minorHAnsi"/>
          <w:b/>
          <w:sz w:val="22"/>
          <w:szCs w:val="22"/>
        </w:rPr>
        <w:t xml:space="preserve"> Information Sheet</w:t>
      </w:r>
    </w:p>
    <w:p w14:paraId="68DD3B9B" w14:textId="77777777" w:rsidR="007B3B88" w:rsidRPr="00D6679A" w:rsidRDefault="007B3B88" w:rsidP="009739FF">
      <w:pPr>
        <w:rPr>
          <w:rFonts w:asciiTheme="minorHAnsi" w:eastAsia="Arial Unicode MS" w:hAnsiTheme="minorHAnsi" w:cs="Arial"/>
          <w:color w:val="0000BC"/>
          <w:sz w:val="22"/>
          <w:szCs w:val="22"/>
        </w:rPr>
      </w:pPr>
    </w:p>
    <w:p w14:paraId="6D21C8CF" w14:textId="3D1491DE" w:rsidR="008503B8" w:rsidRPr="004E380E" w:rsidRDefault="00EB5981" w:rsidP="009739FF">
      <w:pPr>
        <w:rPr>
          <w:rFonts w:asciiTheme="minorHAnsi" w:hAnsiTheme="minorHAnsi"/>
          <w:b/>
          <w:sz w:val="22"/>
          <w:szCs w:val="22"/>
        </w:rPr>
      </w:pPr>
      <w:r w:rsidRPr="004E380E">
        <w:rPr>
          <w:rFonts w:asciiTheme="minorHAnsi" w:hAnsiTheme="minorHAnsi"/>
          <w:b/>
          <w:sz w:val="22"/>
          <w:szCs w:val="22"/>
        </w:rPr>
        <w:t xml:space="preserve">Does cadaver </w:t>
      </w:r>
      <w:r w:rsidRPr="004E380E">
        <w:rPr>
          <w:rFonts w:asciiTheme="minorHAnsi" w:hAnsiTheme="minorHAnsi"/>
          <w:b/>
          <w:color w:val="000000" w:themeColor="text1"/>
          <w:sz w:val="22"/>
          <w:szCs w:val="22"/>
        </w:rPr>
        <w:t xml:space="preserve">simulation training offer </w:t>
      </w:r>
      <w:r w:rsidRPr="004E380E">
        <w:rPr>
          <w:rFonts w:asciiTheme="minorHAnsi" w:hAnsiTheme="minorHAnsi"/>
          <w:b/>
          <w:sz w:val="22"/>
          <w:szCs w:val="22"/>
        </w:rPr>
        <w:t>best clinical performance behaviour during ultrasound guided regional anaesthesia?</w:t>
      </w:r>
    </w:p>
    <w:p w14:paraId="69B1EC31" w14:textId="77777777" w:rsidR="00EB5981" w:rsidRPr="004E380E" w:rsidRDefault="00EB5981" w:rsidP="009739FF">
      <w:pPr>
        <w:pStyle w:val="BodyText2"/>
        <w:spacing w:after="0" w:line="240" w:lineRule="auto"/>
        <w:jc w:val="both"/>
        <w:rPr>
          <w:rFonts w:asciiTheme="minorHAnsi" w:hAnsiTheme="minorHAnsi"/>
          <w:b/>
          <w:i/>
          <w:sz w:val="22"/>
          <w:szCs w:val="22"/>
        </w:rPr>
      </w:pPr>
    </w:p>
    <w:p w14:paraId="620D10B6" w14:textId="168A39B1" w:rsidR="00EB5981" w:rsidRPr="004E380E" w:rsidRDefault="00EB5981" w:rsidP="009739FF">
      <w:pPr>
        <w:pStyle w:val="BodyText2"/>
        <w:spacing w:after="0" w:line="240" w:lineRule="auto"/>
        <w:jc w:val="both"/>
        <w:rPr>
          <w:rFonts w:asciiTheme="minorHAnsi" w:hAnsiTheme="minorHAnsi"/>
          <w:b/>
          <w:i/>
          <w:sz w:val="22"/>
          <w:szCs w:val="22"/>
        </w:rPr>
      </w:pPr>
      <w:r w:rsidRPr="004E380E">
        <w:rPr>
          <w:rFonts w:asciiTheme="minorHAnsi" w:hAnsiTheme="minorHAnsi"/>
          <w:b/>
          <w:i/>
          <w:sz w:val="22"/>
          <w:szCs w:val="22"/>
        </w:rPr>
        <w:t>Or</w:t>
      </w:r>
      <w:r w:rsidR="007B3B88" w:rsidRPr="004E380E">
        <w:rPr>
          <w:rFonts w:asciiTheme="minorHAnsi" w:hAnsiTheme="minorHAnsi"/>
          <w:b/>
          <w:i/>
          <w:sz w:val="22"/>
          <w:szCs w:val="22"/>
        </w:rPr>
        <w:t>:</w:t>
      </w:r>
      <w:r w:rsidRPr="004E380E">
        <w:rPr>
          <w:rFonts w:asciiTheme="minorHAnsi" w:hAnsiTheme="minorHAnsi"/>
          <w:b/>
          <w:i/>
          <w:sz w:val="22"/>
          <w:szCs w:val="22"/>
        </w:rPr>
        <w:t xml:space="preserve"> </w:t>
      </w:r>
      <w:r w:rsidR="007B3B88" w:rsidRPr="004E380E">
        <w:rPr>
          <w:rFonts w:asciiTheme="minorHAnsi" w:hAnsiTheme="minorHAnsi"/>
          <w:b/>
          <w:i/>
          <w:sz w:val="22"/>
          <w:szCs w:val="22"/>
        </w:rPr>
        <w:t xml:space="preserve">Does practice on a </w:t>
      </w:r>
      <w:r w:rsidR="003E545D" w:rsidRPr="004E380E">
        <w:rPr>
          <w:rFonts w:asciiTheme="minorHAnsi" w:hAnsiTheme="minorHAnsi"/>
          <w:b/>
          <w:i/>
          <w:sz w:val="22"/>
          <w:szCs w:val="22"/>
        </w:rPr>
        <w:t xml:space="preserve">cadaver </w:t>
      </w:r>
      <w:r w:rsidR="007B3B88" w:rsidRPr="004E380E">
        <w:rPr>
          <w:rFonts w:asciiTheme="minorHAnsi" w:hAnsiTheme="minorHAnsi"/>
          <w:b/>
          <w:i/>
          <w:sz w:val="22"/>
          <w:szCs w:val="22"/>
        </w:rPr>
        <w:t>simulator help anaesthetists perform better on patients</w:t>
      </w:r>
    </w:p>
    <w:p w14:paraId="654BC477" w14:textId="77777777" w:rsidR="007B3B88" w:rsidRPr="004E380E" w:rsidRDefault="007B3B88" w:rsidP="009739FF">
      <w:pPr>
        <w:pStyle w:val="BodyText2"/>
        <w:spacing w:after="0" w:line="240" w:lineRule="auto"/>
        <w:jc w:val="both"/>
        <w:rPr>
          <w:rFonts w:asciiTheme="minorHAnsi" w:hAnsiTheme="minorHAnsi"/>
          <w:sz w:val="22"/>
          <w:szCs w:val="22"/>
        </w:rPr>
      </w:pPr>
    </w:p>
    <w:p w14:paraId="06778382" w14:textId="77777777" w:rsidR="006E2DFB" w:rsidRPr="004E380E" w:rsidRDefault="006E2DFB" w:rsidP="009739FF">
      <w:pPr>
        <w:autoSpaceDE w:val="0"/>
        <w:autoSpaceDN w:val="0"/>
        <w:adjustRightInd w:val="0"/>
        <w:jc w:val="both"/>
        <w:rPr>
          <w:rFonts w:asciiTheme="minorHAnsi" w:hAnsiTheme="minorHAnsi"/>
          <w:b/>
          <w:color w:val="000000"/>
          <w:sz w:val="22"/>
          <w:szCs w:val="22"/>
          <w:u w:val="single"/>
        </w:rPr>
      </w:pPr>
      <w:r w:rsidRPr="004E380E">
        <w:rPr>
          <w:rFonts w:asciiTheme="minorHAnsi" w:hAnsiTheme="minorHAnsi"/>
          <w:b/>
          <w:color w:val="000000"/>
          <w:sz w:val="22"/>
          <w:szCs w:val="22"/>
          <w:u w:val="single"/>
        </w:rPr>
        <w:t>We would like to invite you to take part in this research trial/study</w:t>
      </w:r>
    </w:p>
    <w:p w14:paraId="31FCCE65"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Briefly and using understandable, age appropriate, language.</w:t>
      </w:r>
    </w:p>
    <w:p w14:paraId="4A86CD0F"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r w:rsidRPr="004E380E">
        <w:rPr>
          <w:rFonts w:asciiTheme="minorHAnsi" w:hAnsiTheme="minorHAnsi"/>
          <w:iCs/>
          <w:vanish/>
          <w:color w:val="0070C1"/>
          <w:sz w:val="22"/>
          <w:szCs w:val="22"/>
        </w:rPr>
        <w:t>What are you proposing? Why are you doing this research? What is already known? How many will be involved in the trial/study and where?  Why am I being invited?</w:t>
      </w:r>
    </w:p>
    <w:p w14:paraId="3075A685" w14:textId="77777777" w:rsidR="006E2DFB" w:rsidRPr="004E380E" w:rsidRDefault="006E2DFB" w:rsidP="009739FF">
      <w:pPr>
        <w:autoSpaceDE w:val="0"/>
        <w:autoSpaceDN w:val="0"/>
        <w:adjustRightInd w:val="0"/>
        <w:jc w:val="both"/>
        <w:rPr>
          <w:rFonts w:asciiTheme="minorHAnsi" w:hAnsiTheme="minorHAnsi"/>
          <w:iCs/>
          <w:vanish/>
          <w:color w:val="FF0000"/>
          <w:sz w:val="22"/>
          <w:szCs w:val="22"/>
        </w:rPr>
      </w:pPr>
      <w:r w:rsidRPr="004E380E">
        <w:rPr>
          <w:rFonts w:asciiTheme="minorHAnsi" w:hAnsiTheme="minorHAnsi"/>
          <w:iCs/>
          <w:vanish/>
          <w:color w:val="FF0000"/>
          <w:sz w:val="22"/>
          <w:szCs w:val="22"/>
        </w:rPr>
        <w:t>MANDATORY TEXT</w:t>
      </w:r>
    </w:p>
    <w:p w14:paraId="2C820FA3" w14:textId="77777777" w:rsidR="006E2DFB" w:rsidRPr="004E380E" w:rsidRDefault="006E2DFB" w:rsidP="009739FF">
      <w:pPr>
        <w:jc w:val="both"/>
        <w:rPr>
          <w:rStyle w:val="Emphasis"/>
          <w:rFonts w:asciiTheme="minorHAnsi" w:hAnsiTheme="minorHAnsi"/>
          <w:i w:val="0"/>
          <w:sz w:val="22"/>
          <w:szCs w:val="22"/>
        </w:rPr>
      </w:pPr>
      <w:r w:rsidRPr="004E380E">
        <w:rPr>
          <w:rStyle w:val="Emphasis"/>
          <w:rFonts w:asciiTheme="minorHAnsi" w:hAnsiTheme="minorHAnsi"/>
          <w:i w:val="0"/>
          <w:sz w:val="22"/>
          <w:szCs w:val="22"/>
        </w:rPr>
        <w:t>Before you decide whether or not to participate, we need to be sure that you understand firstly why we are doing the trial/study and secondly what it would involve if you agreed to take part.  We are therefore providing you with this information. Please take time to read it carefully, ask any questions, and, if you want, discuss it with others.  We will do our best to explain and provide any further information you may ask for now or later.  You do not have to make an immediate decision.</w:t>
      </w:r>
    </w:p>
    <w:p w14:paraId="149EB975" w14:textId="77777777" w:rsidR="006E2DFB" w:rsidRPr="004E380E" w:rsidRDefault="006E2DFB" w:rsidP="009739FF">
      <w:pPr>
        <w:autoSpaceDE w:val="0"/>
        <w:autoSpaceDN w:val="0"/>
        <w:adjustRightInd w:val="0"/>
        <w:jc w:val="both"/>
        <w:rPr>
          <w:rFonts w:asciiTheme="minorHAnsi" w:hAnsiTheme="minorHAnsi"/>
          <w:iCs/>
          <w:color w:val="0070C1"/>
          <w:sz w:val="22"/>
          <w:szCs w:val="22"/>
        </w:rPr>
      </w:pPr>
    </w:p>
    <w:p w14:paraId="1DFCE677" w14:textId="77777777" w:rsidR="006E2DFB" w:rsidRPr="004E380E" w:rsidRDefault="006E2DFB" w:rsidP="009739FF">
      <w:pPr>
        <w:autoSpaceDE w:val="0"/>
        <w:autoSpaceDN w:val="0"/>
        <w:adjustRightInd w:val="0"/>
        <w:jc w:val="both"/>
        <w:rPr>
          <w:rFonts w:asciiTheme="minorHAnsi" w:hAnsiTheme="minorHAnsi"/>
          <w:iCs/>
          <w:vanish/>
          <w:color w:val="0070C1"/>
          <w:sz w:val="22"/>
          <w:szCs w:val="22"/>
        </w:rPr>
      </w:pPr>
    </w:p>
    <w:p w14:paraId="283D7DCB" w14:textId="77777777" w:rsidR="006E2DFB" w:rsidRPr="004E380E" w:rsidRDefault="006E2DFB" w:rsidP="009739FF">
      <w:pPr>
        <w:autoSpaceDE w:val="0"/>
        <w:autoSpaceDN w:val="0"/>
        <w:adjustRightInd w:val="0"/>
        <w:jc w:val="both"/>
        <w:rPr>
          <w:rFonts w:asciiTheme="minorHAnsi" w:hAnsiTheme="minorHAnsi"/>
          <w:iCs/>
          <w:vanish/>
          <w:color w:val="FF0000"/>
          <w:sz w:val="22"/>
          <w:szCs w:val="22"/>
        </w:rPr>
      </w:pPr>
      <w:r w:rsidRPr="004E380E">
        <w:rPr>
          <w:rFonts w:asciiTheme="minorHAnsi" w:hAnsiTheme="minorHAnsi"/>
          <w:iCs/>
          <w:vanish/>
          <w:color w:val="FF0000"/>
          <w:sz w:val="22"/>
          <w:szCs w:val="22"/>
        </w:rPr>
        <w:t>MANDATORY TEXT</w:t>
      </w:r>
    </w:p>
    <w:p w14:paraId="5A0FA8BD" w14:textId="0A156A56" w:rsidR="006E2DFB" w:rsidRPr="004E380E" w:rsidRDefault="006E2DFB" w:rsidP="009739FF">
      <w:pPr>
        <w:autoSpaceDE w:val="0"/>
        <w:autoSpaceDN w:val="0"/>
        <w:adjustRightInd w:val="0"/>
        <w:jc w:val="both"/>
        <w:rPr>
          <w:rFonts w:asciiTheme="minorHAnsi" w:hAnsiTheme="minorHAnsi"/>
          <w:iCs/>
          <w:color w:val="0070C1"/>
          <w:sz w:val="22"/>
          <w:szCs w:val="22"/>
        </w:rPr>
      </w:pPr>
      <w:r w:rsidRPr="004E380E">
        <w:rPr>
          <w:rFonts w:asciiTheme="minorHAnsi" w:hAnsiTheme="minorHAnsi"/>
          <w:iCs/>
          <w:sz w:val="22"/>
          <w:szCs w:val="22"/>
        </w:rPr>
        <w:t xml:space="preserve">This trial/study is being sponsored by the University of Dundee and NHS Tayside. It is being funded by the National Institute for Academic Anaesthesia. The study has been organised by </w:t>
      </w:r>
      <w:r w:rsidRPr="004E380E">
        <w:rPr>
          <w:rFonts w:asciiTheme="minorHAnsi" w:hAnsiTheme="minorHAnsi"/>
          <w:sz w:val="22"/>
          <w:szCs w:val="22"/>
        </w:rPr>
        <w:t>Professor Graeme McLeod and Dr Joanna Lynch, Anaesthesia; Professor Jean Ker, Medical Education and Professor Tracey Wilkinson, Anatomy</w:t>
      </w:r>
      <w:r w:rsidR="009739FF" w:rsidRPr="004E380E">
        <w:rPr>
          <w:rFonts w:asciiTheme="minorHAnsi" w:hAnsiTheme="minorHAnsi"/>
          <w:sz w:val="22"/>
          <w:szCs w:val="22"/>
        </w:rPr>
        <w:t>.</w:t>
      </w:r>
    </w:p>
    <w:p w14:paraId="25C94C41" w14:textId="77777777" w:rsidR="006E2DFB" w:rsidRPr="004E380E" w:rsidRDefault="006E2DFB" w:rsidP="009739FF">
      <w:pPr>
        <w:autoSpaceDE w:val="0"/>
        <w:autoSpaceDN w:val="0"/>
        <w:adjustRightInd w:val="0"/>
        <w:jc w:val="both"/>
        <w:rPr>
          <w:rFonts w:asciiTheme="minorHAnsi" w:hAnsiTheme="minorHAnsi"/>
          <w:iCs/>
          <w:color w:val="0070C1"/>
          <w:sz w:val="22"/>
          <w:szCs w:val="22"/>
        </w:rPr>
      </w:pPr>
    </w:p>
    <w:p w14:paraId="367F1B2D" w14:textId="77777777" w:rsidR="006E2DFB" w:rsidRPr="004E380E" w:rsidRDefault="006E2DFB" w:rsidP="009739FF">
      <w:pPr>
        <w:autoSpaceDE w:val="0"/>
        <w:autoSpaceDN w:val="0"/>
        <w:adjustRightInd w:val="0"/>
        <w:jc w:val="both"/>
        <w:rPr>
          <w:rFonts w:asciiTheme="minorHAnsi" w:hAnsiTheme="minorHAnsi"/>
          <w:b/>
          <w:color w:val="000000"/>
          <w:sz w:val="22"/>
          <w:szCs w:val="22"/>
          <w:u w:val="single"/>
        </w:rPr>
      </w:pPr>
      <w:r w:rsidRPr="004E380E">
        <w:rPr>
          <w:rFonts w:asciiTheme="minorHAnsi" w:hAnsiTheme="minorHAnsi"/>
          <w:b/>
          <w:color w:val="000000"/>
          <w:sz w:val="22"/>
          <w:szCs w:val="22"/>
          <w:u w:val="single"/>
        </w:rPr>
        <w:t>If I take part what will it involve?</w:t>
      </w:r>
    </w:p>
    <w:p w14:paraId="4F4C3E2F" w14:textId="07A3AC40" w:rsidR="009B0CFF" w:rsidRDefault="009B0CFF" w:rsidP="009739FF">
      <w:pPr>
        <w:pStyle w:val="Header2"/>
        <w:rPr>
          <w:rFonts w:asciiTheme="minorHAnsi" w:hAnsiTheme="minorHAnsi"/>
        </w:rPr>
      </w:pPr>
      <w:r>
        <w:rPr>
          <w:rFonts w:asciiTheme="minorHAnsi" w:hAnsiTheme="minorHAnsi"/>
        </w:rPr>
        <w:t>You have agreed already with the surgeon and anaesthetist at the pre-assessment clinic to have shoulder surgery and a nerve block in the neck beforehand to reduce pain after surgery. This is called an interscalene block. We will guarantee you will receive the care discussed with these doctors.</w:t>
      </w:r>
    </w:p>
    <w:p w14:paraId="379EB9BF" w14:textId="77777777" w:rsidR="009B0CFF" w:rsidRDefault="009B0CFF" w:rsidP="009739FF">
      <w:pPr>
        <w:pStyle w:val="Header2"/>
        <w:rPr>
          <w:rFonts w:asciiTheme="minorHAnsi" w:hAnsiTheme="minorHAnsi"/>
        </w:rPr>
      </w:pPr>
    </w:p>
    <w:p w14:paraId="3ADEA182" w14:textId="55FB8EFF" w:rsidR="005F0E7A" w:rsidRDefault="009B0CFF" w:rsidP="009739FF">
      <w:pPr>
        <w:pStyle w:val="Header2"/>
        <w:rPr>
          <w:rFonts w:asciiTheme="minorHAnsi" w:hAnsiTheme="minorHAnsi"/>
        </w:rPr>
      </w:pPr>
      <w:r>
        <w:rPr>
          <w:rFonts w:asciiTheme="minorHAnsi" w:hAnsiTheme="minorHAnsi"/>
        </w:rPr>
        <w:t xml:space="preserve">In this </w:t>
      </w:r>
      <w:r w:rsidR="003B4609">
        <w:rPr>
          <w:rFonts w:asciiTheme="minorHAnsi" w:hAnsiTheme="minorHAnsi"/>
        </w:rPr>
        <w:t>study</w:t>
      </w:r>
      <w:r>
        <w:rPr>
          <w:rFonts w:asciiTheme="minorHAnsi" w:hAnsiTheme="minorHAnsi"/>
        </w:rPr>
        <w:t xml:space="preserve"> we want to investigate</w:t>
      </w:r>
      <w:r w:rsidR="005F0E7A">
        <w:rPr>
          <w:rFonts w:asciiTheme="minorHAnsi" w:hAnsiTheme="minorHAnsi"/>
        </w:rPr>
        <w:t xml:space="preserve"> the training of anaesthetists before encountering patients. This is called simulation training.</w:t>
      </w:r>
      <w:r w:rsidR="003B4609">
        <w:rPr>
          <w:rFonts w:asciiTheme="minorHAnsi" w:hAnsiTheme="minorHAnsi"/>
        </w:rPr>
        <w:t xml:space="preserve"> </w:t>
      </w:r>
      <w:r w:rsidR="005F0E7A">
        <w:rPr>
          <w:rFonts w:asciiTheme="minorHAnsi" w:hAnsiTheme="minorHAnsi"/>
        </w:rPr>
        <w:t>We want to train</w:t>
      </w:r>
      <w:r w:rsidR="003B4609">
        <w:rPr>
          <w:rFonts w:asciiTheme="minorHAnsi" w:hAnsiTheme="minorHAnsi"/>
        </w:rPr>
        <w:t xml:space="preserve"> anaesthetists on two different types of simulator </w:t>
      </w:r>
      <w:r w:rsidR="005F0E7A">
        <w:rPr>
          <w:rFonts w:asciiTheme="minorHAnsi" w:hAnsiTheme="minorHAnsi"/>
        </w:rPr>
        <w:t xml:space="preserve">and find out if training on one or the other makes a difference when performing the procedure on patients. </w:t>
      </w:r>
    </w:p>
    <w:p w14:paraId="700063A8" w14:textId="3CA99066" w:rsidR="003B4609" w:rsidRDefault="005F0E7A" w:rsidP="009739FF">
      <w:pPr>
        <w:pStyle w:val="Header2"/>
        <w:rPr>
          <w:rFonts w:asciiTheme="minorHAnsi" w:hAnsiTheme="minorHAnsi"/>
        </w:rPr>
      </w:pPr>
      <w:r>
        <w:rPr>
          <w:rFonts w:asciiTheme="minorHAnsi" w:hAnsiTheme="minorHAnsi"/>
        </w:rPr>
        <w:t>The advantage of this study is that a</w:t>
      </w:r>
      <w:r w:rsidR="003B4609">
        <w:rPr>
          <w:rFonts w:asciiTheme="minorHAnsi" w:hAnsiTheme="minorHAnsi"/>
        </w:rPr>
        <w:t xml:space="preserve">ll anaesthetists will receive standard training which involves a lecture, ultrasound imaging of student volunteers and needle practice on a piece of plastic called a “blue phantom”. The anaesthetists will </w:t>
      </w:r>
      <w:r w:rsidR="009B0CFF">
        <w:rPr>
          <w:rFonts w:asciiTheme="minorHAnsi" w:hAnsiTheme="minorHAnsi"/>
        </w:rPr>
        <w:t>then be divided into two groups that offer extra training.</w:t>
      </w:r>
      <w:r w:rsidR="003B4609">
        <w:rPr>
          <w:rFonts w:asciiTheme="minorHAnsi" w:hAnsiTheme="minorHAnsi"/>
        </w:rPr>
        <w:t xml:space="preserve"> The first will </w:t>
      </w:r>
      <w:r w:rsidR="009B0CFF">
        <w:rPr>
          <w:rFonts w:asciiTheme="minorHAnsi" w:hAnsiTheme="minorHAnsi"/>
        </w:rPr>
        <w:t xml:space="preserve">receive </w:t>
      </w:r>
      <w:r w:rsidR="003B4609">
        <w:rPr>
          <w:rFonts w:asciiTheme="minorHAnsi" w:hAnsiTheme="minorHAnsi"/>
        </w:rPr>
        <w:t xml:space="preserve">extra </w:t>
      </w:r>
      <w:r w:rsidR="009B0CFF">
        <w:rPr>
          <w:rFonts w:asciiTheme="minorHAnsi" w:hAnsiTheme="minorHAnsi"/>
        </w:rPr>
        <w:t xml:space="preserve">needle insertion </w:t>
      </w:r>
      <w:r w:rsidR="003B4609">
        <w:rPr>
          <w:rFonts w:asciiTheme="minorHAnsi" w:hAnsiTheme="minorHAnsi"/>
        </w:rPr>
        <w:t xml:space="preserve">training on a piece of pork with embedded tendon that looks like a nerve on ultrasound. The other group will get training on a type of soft cadaver that is unique to Dundee. The cadaver is soft, elastic and life–like and provides the best simulation of needle insertion and surgery anywhere. </w:t>
      </w:r>
      <w:r>
        <w:rPr>
          <w:rFonts w:asciiTheme="minorHAnsi" w:hAnsiTheme="minorHAnsi"/>
        </w:rPr>
        <w:t xml:space="preserve">This way we will find out which </w:t>
      </w:r>
      <w:r w:rsidR="009B0CFF">
        <w:rPr>
          <w:rFonts w:asciiTheme="minorHAnsi" w:hAnsiTheme="minorHAnsi"/>
        </w:rPr>
        <w:t>simulator is best for training anaesthetists in nerve blocking techniques.</w:t>
      </w:r>
    </w:p>
    <w:p w14:paraId="06C4A020" w14:textId="307492AC" w:rsidR="005F0E7A" w:rsidRDefault="005F0E7A" w:rsidP="009739FF">
      <w:pPr>
        <w:pStyle w:val="Header2"/>
        <w:rPr>
          <w:rFonts w:asciiTheme="minorHAnsi" w:hAnsiTheme="minorHAnsi"/>
        </w:rPr>
      </w:pPr>
      <w:r>
        <w:rPr>
          <w:rFonts w:asciiTheme="minorHAnsi" w:hAnsiTheme="minorHAnsi"/>
        </w:rPr>
        <w:t xml:space="preserve">The anaesthetists will be videoed and wear special glasses that monitor their eye movement. This is called eye tracking. It is very sensitive instrument that gives an idea of where the anaesthetist is looking. </w:t>
      </w:r>
    </w:p>
    <w:p w14:paraId="3F5AD385" w14:textId="77777777" w:rsidR="003B4609" w:rsidRDefault="003B4609" w:rsidP="009739FF">
      <w:pPr>
        <w:pStyle w:val="Header2"/>
        <w:rPr>
          <w:rFonts w:asciiTheme="minorHAnsi" w:hAnsiTheme="minorHAnsi"/>
        </w:rPr>
      </w:pPr>
    </w:p>
    <w:p w14:paraId="032B99B1" w14:textId="77777777" w:rsidR="005F0E7A" w:rsidRDefault="005F0E7A" w:rsidP="009739FF">
      <w:pPr>
        <w:autoSpaceDE w:val="0"/>
        <w:autoSpaceDN w:val="0"/>
        <w:adjustRightInd w:val="0"/>
        <w:jc w:val="both"/>
        <w:rPr>
          <w:rFonts w:asciiTheme="minorHAnsi" w:hAnsiTheme="minorHAnsi"/>
          <w:b/>
          <w:color w:val="000000"/>
          <w:sz w:val="22"/>
          <w:szCs w:val="22"/>
          <w:u w:val="single"/>
        </w:rPr>
      </w:pPr>
    </w:p>
    <w:p w14:paraId="3AB3E089" w14:textId="77777777" w:rsidR="005F0E7A" w:rsidRDefault="005F0E7A" w:rsidP="009739FF">
      <w:pPr>
        <w:autoSpaceDE w:val="0"/>
        <w:autoSpaceDN w:val="0"/>
        <w:adjustRightInd w:val="0"/>
        <w:jc w:val="both"/>
        <w:rPr>
          <w:rFonts w:asciiTheme="minorHAnsi" w:hAnsiTheme="minorHAnsi"/>
          <w:b/>
          <w:color w:val="000000"/>
          <w:sz w:val="22"/>
          <w:szCs w:val="22"/>
          <w:u w:val="single"/>
        </w:rPr>
      </w:pPr>
    </w:p>
    <w:p w14:paraId="21B9BB52" w14:textId="77777777" w:rsidR="005F0E7A" w:rsidRDefault="005F0E7A" w:rsidP="009739FF">
      <w:pPr>
        <w:autoSpaceDE w:val="0"/>
        <w:autoSpaceDN w:val="0"/>
        <w:adjustRightInd w:val="0"/>
        <w:jc w:val="both"/>
        <w:rPr>
          <w:rFonts w:asciiTheme="minorHAnsi" w:hAnsiTheme="minorHAnsi"/>
          <w:b/>
          <w:color w:val="000000"/>
          <w:sz w:val="22"/>
          <w:szCs w:val="22"/>
          <w:u w:val="single"/>
        </w:rPr>
      </w:pPr>
    </w:p>
    <w:p w14:paraId="6D53F135" w14:textId="77777777" w:rsidR="005F0E7A" w:rsidRDefault="005F0E7A" w:rsidP="009739FF">
      <w:pPr>
        <w:autoSpaceDE w:val="0"/>
        <w:autoSpaceDN w:val="0"/>
        <w:adjustRightInd w:val="0"/>
        <w:jc w:val="both"/>
        <w:rPr>
          <w:rFonts w:asciiTheme="minorHAnsi" w:hAnsiTheme="minorHAnsi"/>
          <w:b/>
          <w:color w:val="000000"/>
          <w:sz w:val="22"/>
          <w:szCs w:val="22"/>
          <w:u w:val="single"/>
        </w:rPr>
      </w:pPr>
    </w:p>
    <w:p w14:paraId="485975D7" w14:textId="77777777" w:rsidR="005F0E7A" w:rsidRDefault="005F0E7A" w:rsidP="009739FF">
      <w:pPr>
        <w:autoSpaceDE w:val="0"/>
        <w:autoSpaceDN w:val="0"/>
        <w:adjustRightInd w:val="0"/>
        <w:jc w:val="both"/>
        <w:rPr>
          <w:rFonts w:asciiTheme="minorHAnsi" w:hAnsiTheme="minorHAnsi"/>
          <w:b/>
          <w:color w:val="000000"/>
          <w:sz w:val="22"/>
          <w:szCs w:val="22"/>
          <w:u w:val="single"/>
        </w:rPr>
      </w:pPr>
    </w:p>
    <w:p w14:paraId="1504C935" w14:textId="77777777" w:rsidR="006E2DFB" w:rsidRPr="00C050CE" w:rsidRDefault="006E2DFB" w:rsidP="009739FF">
      <w:pPr>
        <w:autoSpaceDE w:val="0"/>
        <w:autoSpaceDN w:val="0"/>
        <w:adjustRightInd w:val="0"/>
        <w:jc w:val="both"/>
        <w:rPr>
          <w:rFonts w:asciiTheme="minorHAnsi" w:hAnsiTheme="minorHAnsi"/>
          <w:b/>
          <w:color w:val="000000"/>
          <w:sz w:val="22"/>
          <w:szCs w:val="22"/>
          <w:u w:val="single"/>
        </w:rPr>
      </w:pPr>
      <w:r w:rsidRPr="00C050CE">
        <w:rPr>
          <w:rFonts w:asciiTheme="minorHAnsi" w:hAnsiTheme="minorHAnsi"/>
          <w:b/>
          <w:color w:val="000000"/>
          <w:sz w:val="22"/>
          <w:szCs w:val="22"/>
          <w:u w:val="single"/>
        </w:rPr>
        <w:lastRenderedPageBreak/>
        <w:t>What are the possible benefits of taking part?</w:t>
      </w:r>
    </w:p>
    <w:p w14:paraId="65FC64FB" w14:textId="77777777" w:rsidR="009739FF" w:rsidRPr="004E380E" w:rsidRDefault="009739FF" w:rsidP="009739FF">
      <w:pPr>
        <w:autoSpaceDE w:val="0"/>
        <w:autoSpaceDN w:val="0"/>
        <w:adjustRightInd w:val="0"/>
        <w:jc w:val="both"/>
        <w:rPr>
          <w:rFonts w:asciiTheme="minorHAnsi" w:hAnsiTheme="minorHAnsi"/>
          <w:iCs/>
          <w:color w:val="000000" w:themeColor="text1"/>
          <w:sz w:val="22"/>
          <w:szCs w:val="22"/>
        </w:rPr>
      </w:pPr>
      <w:r w:rsidRPr="004E380E">
        <w:rPr>
          <w:rFonts w:asciiTheme="minorHAnsi" w:hAnsiTheme="minorHAnsi"/>
          <w:iCs/>
          <w:color w:val="000000" w:themeColor="text1"/>
          <w:sz w:val="22"/>
          <w:szCs w:val="22"/>
        </w:rPr>
        <w:t xml:space="preserve">The principal benefits of participation are: </w:t>
      </w:r>
    </w:p>
    <w:p w14:paraId="71977878" w14:textId="65A1AF08" w:rsidR="003B4609" w:rsidRDefault="003B4609" w:rsidP="003B4609">
      <w:pPr>
        <w:pStyle w:val="Header2"/>
        <w:numPr>
          <w:ilvl w:val="0"/>
          <w:numId w:val="7"/>
        </w:numPr>
        <w:rPr>
          <w:rFonts w:asciiTheme="minorHAnsi" w:hAnsiTheme="minorHAnsi"/>
        </w:rPr>
      </w:pPr>
      <w:r>
        <w:rPr>
          <w:rFonts w:asciiTheme="minorHAnsi" w:hAnsiTheme="minorHAnsi"/>
        </w:rPr>
        <w:t>You will receive a nerve block by an anaesthetist who has had training over and above standard</w:t>
      </w:r>
      <w:r w:rsidR="005F0E7A">
        <w:rPr>
          <w:rFonts w:asciiTheme="minorHAnsi" w:hAnsiTheme="minorHAnsi"/>
        </w:rPr>
        <w:t xml:space="preserve"> training</w:t>
      </w:r>
    </w:p>
    <w:p w14:paraId="1B47BE72" w14:textId="4F1EA64F" w:rsidR="003B4609" w:rsidRDefault="005F0E7A" w:rsidP="003B4609">
      <w:pPr>
        <w:pStyle w:val="Header2"/>
        <w:numPr>
          <w:ilvl w:val="0"/>
          <w:numId w:val="7"/>
        </w:numPr>
        <w:rPr>
          <w:rFonts w:asciiTheme="minorHAnsi" w:hAnsiTheme="minorHAnsi"/>
        </w:rPr>
      </w:pPr>
      <w:r>
        <w:rPr>
          <w:rFonts w:asciiTheme="minorHAnsi" w:hAnsiTheme="minorHAnsi"/>
        </w:rPr>
        <w:t>All nerve blocks will be video recorded</w:t>
      </w:r>
      <w:r w:rsidR="003B4609">
        <w:rPr>
          <w:rFonts w:asciiTheme="minorHAnsi" w:hAnsiTheme="minorHAnsi"/>
        </w:rPr>
        <w:t xml:space="preserve"> and supervised by an expert consultant anaesthetist</w:t>
      </w:r>
    </w:p>
    <w:p w14:paraId="65DF1491" w14:textId="17C61FE9" w:rsidR="005F0E7A" w:rsidRDefault="005F0E7A" w:rsidP="003B4609">
      <w:pPr>
        <w:pStyle w:val="Header2"/>
        <w:numPr>
          <w:ilvl w:val="0"/>
          <w:numId w:val="7"/>
        </w:numPr>
        <w:rPr>
          <w:rFonts w:asciiTheme="minorHAnsi" w:hAnsiTheme="minorHAnsi"/>
        </w:rPr>
      </w:pPr>
      <w:r>
        <w:rPr>
          <w:rFonts w:asciiTheme="minorHAnsi" w:hAnsiTheme="minorHAnsi"/>
        </w:rPr>
        <w:t>The expert anaesthetist will step in and take over the block if necessary. This is normal practice in a teaching hospital</w:t>
      </w:r>
    </w:p>
    <w:p w14:paraId="7CAF9430" w14:textId="5CF0B122" w:rsidR="004618C7" w:rsidRPr="004229CD" w:rsidRDefault="003B4609" w:rsidP="004229CD">
      <w:pPr>
        <w:pStyle w:val="ListParagraph"/>
        <w:numPr>
          <w:ilvl w:val="0"/>
          <w:numId w:val="7"/>
        </w:numPr>
        <w:autoSpaceDE w:val="0"/>
        <w:autoSpaceDN w:val="0"/>
        <w:adjustRightInd w:val="0"/>
        <w:jc w:val="both"/>
        <w:rPr>
          <w:rFonts w:asciiTheme="minorHAnsi" w:hAnsiTheme="minorHAnsi"/>
          <w:iCs/>
          <w:color w:val="000000" w:themeColor="text1"/>
          <w:sz w:val="22"/>
          <w:szCs w:val="22"/>
        </w:rPr>
      </w:pPr>
      <w:r>
        <w:rPr>
          <w:rFonts w:asciiTheme="minorHAnsi" w:hAnsiTheme="minorHAnsi"/>
          <w:iCs/>
          <w:color w:val="000000" w:themeColor="text1"/>
          <w:sz w:val="22"/>
          <w:szCs w:val="22"/>
        </w:rPr>
        <w:t xml:space="preserve">You will participate in a study that is attempting to change the way doctors are trained, by using a simulator </w:t>
      </w:r>
      <w:r w:rsidR="005F0E7A">
        <w:rPr>
          <w:rFonts w:asciiTheme="minorHAnsi" w:hAnsiTheme="minorHAnsi"/>
          <w:iCs/>
          <w:color w:val="000000" w:themeColor="text1"/>
          <w:sz w:val="22"/>
          <w:szCs w:val="22"/>
        </w:rPr>
        <w:t xml:space="preserve">and increasing skill levels </w:t>
      </w:r>
      <w:r>
        <w:rPr>
          <w:rFonts w:asciiTheme="minorHAnsi" w:hAnsiTheme="minorHAnsi"/>
          <w:iCs/>
          <w:color w:val="000000" w:themeColor="text1"/>
          <w:sz w:val="22"/>
          <w:szCs w:val="22"/>
        </w:rPr>
        <w:t xml:space="preserve">before </w:t>
      </w:r>
      <w:r w:rsidR="005F0E7A">
        <w:rPr>
          <w:rFonts w:asciiTheme="minorHAnsi" w:hAnsiTheme="minorHAnsi"/>
          <w:iCs/>
          <w:color w:val="000000" w:themeColor="text1"/>
          <w:sz w:val="22"/>
          <w:szCs w:val="22"/>
        </w:rPr>
        <w:t xml:space="preserve">treating </w:t>
      </w:r>
      <w:r>
        <w:rPr>
          <w:rFonts w:asciiTheme="minorHAnsi" w:hAnsiTheme="minorHAnsi"/>
          <w:iCs/>
          <w:color w:val="000000" w:themeColor="text1"/>
          <w:sz w:val="22"/>
          <w:szCs w:val="22"/>
        </w:rPr>
        <w:t xml:space="preserve">patients </w:t>
      </w:r>
    </w:p>
    <w:p w14:paraId="73A7BAA9" w14:textId="5451C7AC" w:rsidR="006E2DFB" w:rsidRPr="004229CD" w:rsidRDefault="003B4609" w:rsidP="004229CD">
      <w:pPr>
        <w:pStyle w:val="ListParagraph"/>
        <w:numPr>
          <w:ilvl w:val="0"/>
          <w:numId w:val="7"/>
        </w:numPr>
        <w:autoSpaceDE w:val="0"/>
        <w:autoSpaceDN w:val="0"/>
        <w:adjustRightInd w:val="0"/>
        <w:jc w:val="both"/>
        <w:rPr>
          <w:rFonts w:asciiTheme="minorHAnsi" w:hAnsiTheme="minorHAnsi"/>
          <w:iCs/>
          <w:vanish/>
          <w:color w:val="000000" w:themeColor="text1"/>
          <w:sz w:val="22"/>
          <w:szCs w:val="22"/>
        </w:rPr>
      </w:pPr>
      <w:r>
        <w:rPr>
          <w:rFonts w:asciiTheme="minorHAnsi" w:hAnsiTheme="minorHAnsi"/>
          <w:iCs/>
          <w:color w:val="000000" w:themeColor="text1"/>
          <w:sz w:val="22"/>
          <w:szCs w:val="22"/>
        </w:rPr>
        <w:t xml:space="preserve">We think that training in </w:t>
      </w:r>
      <w:r w:rsidR="004618C7" w:rsidRPr="004229CD">
        <w:rPr>
          <w:rFonts w:asciiTheme="minorHAnsi" w:hAnsiTheme="minorHAnsi"/>
          <w:iCs/>
          <w:color w:val="000000" w:themeColor="text1"/>
          <w:sz w:val="22"/>
          <w:szCs w:val="22"/>
        </w:rPr>
        <w:t>a safe</w:t>
      </w:r>
      <w:r>
        <w:rPr>
          <w:rFonts w:asciiTheme="minorHAnsi" w:hAnsiTheme="minorHAnsi"/>
          <w:iCs/>
          <w:color w:val="000000" w:themeColor="text1"/>
          <w:sz w:val="22"/>
          <w:szCs w:val="22"/>
        </w:rPr>
        <w:t xml:space="preserve">r, simulated </w:t>
      </w:r>
      <w:r w:rsidR="004618C7" w:rsidRPr="004229CD">
        <w:rPr>
          <w:rFonts w:asciiTheme="minorHAnsi" w:hAnsiTheme="minorHAnsi"/>
          <w:iCs/>
          <w:color w:val="000000" w:themeColor="text1"/>
          <w:sz w:val="22"/>
          <w:szCs w:val="22"/>
        </w:rPr>
        <w:t xml:space="preserve">environment </w:t>
      </w:r>
      <w:r>
        <w:rPr>
          <w:rFonts w:asciiTheme="minorHAnsi" w:hAnsiTheme="minorHAnsi"/>
          <w:iCs/>
          <w:color w:val="000000" w:themeColor="text1"/>
          <w:sz w:val="22"/>
          <w:szCs w:val="22"/>
        </w:rPr>
        <w:t xml:space="preserve">has the potential to improve patient safety, </w:t>
      </w:r>
      <w:r w:rsidR="004618C7" w:rsidRPr="004229CD">
        <w:rPr>
          <w:rFonts w:asciiTheme="minorHAnsi" w:hAnsiTheme="minorHAnsi"/>
          <w:iCs/>
          <w:color w:val="000000" w:themeColor="text1"/>
          <w:sz w:val="22"/>
          <w:szCs w:val="22"/>
        </w:rPr>
        <w:t xml:space="preserve">improve </w:t>
      </w:r>
      <w:r w:rsidR="009B0CFF">
        <w:rPr>
          <w:rFonts w:asciiTheme="minorHAnsi" w:hAnsiTheme="minorHAnsi"/>
          <w:iCs/>
          <w:color w:val="000000" w:themeColor="text1"/>
          <w:sz w:val="22"/>
          <w:szCs w:val="22"/>
        </w:rPr>
        <w:t xml:space="preserve">clinical performance and </w:t>
      </w:r>
      <w:r w:rsidR="004618C7" w:rsidRPr="004229CD">
        <w:rPr>
          <w:rFonts w:asciiTheme="minorHAnsi" w:hAnsiTheme="minorHAnsi"/>
          <w:iCs/>
          <w:color w:val="000000" w:themeColor="text1"/>
          <w:sz w:val="22"/>
          <w:szCs w:val="22"/>
        </w:rPr>
        <w:t>patient outcomes</w:t>
      </w:r>
      <w:r w:rsidR="006E2DFB" w:rsidRPr="004229CD">
        <w:rPr>
          <w:rFonts w:asciiTheme="minorHAnsi" w:hAnsiTheme="minorHAnsi"/>
          <w:iCs/>
          <w:vanish/>
          <w:color w:val="000000" w:themeColor="text1"/>
          <w:sz w:val="22"/>
          <w:szCs w:val="22"/>
        </w:rPr>
        <w:t>You cannot guarantee any specific benefits – make this clear. It’s reasonable to note that research does deliver wider benefits to society/others with a similar condition and some indirect benefits might be foreseeable.</w:t>
      </w:r>
    </w:p>
    <w:p w14:paraId="04B0DF62" w14:textId="77777777" w:rsidR="006E2DFB" w:rsidRPr="004E380E" w:rsidRDefault="006E2DFB" w:rsidP="009739FF">
      <w:pPr>
        <w:autoSpaceDE w:val="0"/>
        <w:autoSpaceDN w:val="0"/>
        <w:adjustRightInd w:val="0"/>
        <w:jc w:val="both"/>
        <w:rPr>
          <w:rFonts w:asciiTheme="minorHAnsi" w:hAnsiTheme="minorHAnsi"/>
          <w:iCs/>
          <w:color w:val="0070C1"/>
          <w:sz w:val="22"/>
          <w:szCs w:val="22"/>
        </w:rPr>
      </w:pPr>
    </w:p>
    <w:p w14:paraId="6B2D005C" w14:textId="77777777" w:rsidR="004618C7" w:rsidRPr="004E380E" w:rsidRDefault="004618C7" w:rsidP="009739FF">
      <w:pPr>
        <w:autoSpaceDE w:val="0"/>
        <w:autoSpaceDN w:val="0"/>
        <w:adjustRightInd w:val="0"/>
        <w:jc w:val="both"/>
        <w:rPr>
          <w:rFonts w:asciiTheme="minorHAnsi" w:hAnsiTheme="minorHAnsi"/>
          <w:color w:val="000000"/>
          <w:sz w:val="22"/>
          <w:szCs w:val="22"/>
          <w:u w:val="single"/>
        </w:rPr>
      </w:pPr>
    </w:p>
    <w:p w14:paraId="10765AFE" w14:textId="77777777" w:rsidR="006E2DFB" w:rsidRPr="00C050CE" w:rsidRDefault="006E2DFB" w:rsidP="009739FF">
      <w:pPr>
        <w:autoSpaceDE w:val="0"/>
        <w:autoSpaceDN w:val="0"/>
        <w:adjustRightInd w:val="0"/>
        <w:jc w:val="both"/>
        <w:rPr>
          <w:rFonts w:asciiTheme="minorHAnsi" w:hAnsiTheme="minorHAnsi"/>
          <w:b/>
          <w:color w:val="000000"/>
          <w:sz w:val="22"/>
          <w:szCs w:val="22"/>
        </w:rPr>
      </w:pPr>
      <w:r w:rsidRPr="00C050CE">
        <w:rPr>
          <w:rFonts w:asciiTheme="minorHAnsi" w:hAnsiTheme="minorHAnsi"/>
          <w:b/>
          <w:color w:val="000000"/>
          <w:sz w:val="22"/>
          <w:szCs w:val="22"/>
          <w:u w:val="single"/>
        </w:rPr>
        <w:t>What are the possible disadvantages and risks of taking part?</w:t>
      </w:r>
    </w:p>
    <w:p w14:paraId="1CB617E4" w14:textId="77777777" w:rsidR="004229CD" w:rsidRDefault="009739FF" w:rsidP="004618C7">
      <w:pPr>
        <w:jc w:val="both"/>
        <w:outlineLvl w:val="0"/>
        <w:rPr>
          <w:rFonts w:asciiTheme="minorHAnsi" w:hAnsiTheme="minorHAnsi"/>
          <w:sz w:val="22"/>
          <w:szCs w:val="22"/>
        </w:rPr>
      </w:pPr>
      <w:r w:rsidRPr="004E380E">
        <w:rPr>
          <w:rFonts w:asciiTheme="minorHAnsi" w:hAnsiTheme="minorHAnsi"/>
          <w:sz w:val="22"/>
          <w:szCs w:val="22"/>
        </w:rPr>
        <w:t>The alternative is that</w:t>
      </w:r>
      <w:r w:rsidR="004229CD">
        <w:rPr>
          <w:rFonts w:asciiTheme="minorHAnsi" w:hAnsiTheme="minorHAnsi"/>
          <w:sz w:val="22"/>
          <w:szCs w:val="22"/>
        </w:rPr>
        <w:t>:</w:t>
      </w:r>
    </w:p>
    <w:p w14:paraId="278D7214" w14:textId="0927C71D" w:rsidR="006E2DFB" w:rsidRPr="009B0CFF" w:rsidRDefault="009B0CFF" w:rsidP="002316CC">
      <w:pPr>
        <w:pStyle w:val="ListParagraph"/>
        <w:numPr>
          <w:ilvl w:val="0"/>
          <w:numId w:val="8"/>
        </w:numPr>
        <w:autoSpaceDE w:val="0"/>
        <w:autoSpaceDN w:val="0"/>
        <w:adjustRightInd w:val="0"/>
        <w:jc w:val="both"/>
        <w:outlineLvl w:val="0"/>
        <w:rPr>
          <w:rFonts w:asciiTheme="minorHAnsi" w:hAnsiTheme="minorHAnsi"/>
          <w:iCs/>
          <w:color w:val="0070C1"/>
          <w:sz w:val="22"/>
          <w:szCs w:val="22"/>
        </w:rPr>
      </w:pPr>
      <w:r w:rsidRPr="009B0CFF">
        <w:rPr>
          <w:rFonts w:asciiTheme="minorHAnsi" w:hAnsiTheme="minorHAnsi"/>
          <w:sz w:val="22"/>
          <w:szCs w:val="22"/>
        </w:rPr>
        <w:t xml:space="preserve">You will receive your nerve block from either a consultant or trainee anaesthetist under supervision. We cannot guarantee that the trainee has had </w:t>
      </w:r>
      <w:r w:rsidR="00917425">
        <w:rPr>
          <w:rFonts w:asciiTheme="minorHAnsi" w:hAnsiTheme="minorHAnsi"/>
          <w:sz w:val="22"/>
          <w:szCs w:val="22"/>
        </w:rPr>
        <w:t xml:space="preserve">cadaver </w:t>
      </w:r>
      <w:r w:rsidRPr="009B0CFF">
        <w:rPr>
          <w:rFonts w:asciiTheme="minorHAnsi" w:hAnsiTheme="minorHAnsi"/>
          <w:sz w:val="22"/>
          <w:szCs w:val="22"/>
        </w:rPr>
        <w:t xml:space="preserve">simulator based training. </w:t>
      </w:r>
    </w:p>
    <w:p w14:paraId="50221DC6" w14:textId="77777777" w:rsidR="009B0CFF" w:rsidRDefault="009B0CFF" w:rsidP="009739FF">
      <w:pPr>
        <w:autoSpaceDE w:val="0"/>
        <w:autoSpaceDN w:val="0"/>
        <w:adjustRightInd w:val="0"/>
        <w:rPr>
          <w:rFonts w:asciiTheme="minorHAnsi" w:hAnsiTheme="minorHAnsi"/>
          <w:b/>
          <w:iCs/>
          <w:color w:val="0070C1"/>
          <w:sz w:val="22"/>
          <w:szCs w:val="22"/>
        </w:rPr>
      </w:pPr>
    </w:p>
    <w:p w14:paraId="785E3EC1"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iCs/>
          <w:vanish/>
          <w:color w:val="0070C1"/>
          <w:sz w:val="22"/>
          <w:szCs w:val="22"/>
        </w:rPr>
        <w:t>Detail all significant risks – medical, confidentiality, psychological – and both likelihood and severity of adverse things happening. egs</w:t>
      </w:r>
    </w:p>
    <w:p w14:paraId="529A7BFB"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vanish/>
          <w:color w:val="0070C1"/>
          <w:sz w:val="22"/>
          <w:szCs w:val="22"/>
        </w:rPr>
        <w:t xml:space="preserve">• </w:t>
      </w:r>
      <w:r w:rsidRPr="00C050CE">
        <w:rPr>
          <w:rFonts w:asciiTheme="minorHAnsi" w:hAnsiTheme="minorHAnsi"/>
          <w:b/>
          <w:iCs/>
          <w:vanish/>
          <w:color w:val="0070C1"/>
          <w:sz w:val="22"/>
          <w:szCs w:val="22"/>
        </w:rPr>
        <w:t>Side effects of interventions</w:t>
      </w:r>
    </w:p>
    <w:p w14:paraId="0B932E6B"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vanish/>
          <w:color w:val="0070C1"/>
          <w:sz w:val="22"/>
          <w:szCs w:val="22"/>
        </w:rPr>
        <w:t xml:space="preserve">• </w:t>
      </w:r>
      <w:r w:rsidRPr="00C050CE">
        <w:rPr>
          <w:rFonts w:asciiTheme="minorHAnsi" w:hAnsiTheme="minorHAnsi"/>
          <w:b/>
          <w:iCs/>
          <w:vanish/>
          <w:color w:val="0070C1"/>
          <w:sz w:val="22"/>
          <w:szCs w:val="22"/>
        </w:rPr>
        <w:t>Discovery of IF</w:t>
      </w:r>
    </w:p>
    <w:p w14:paraId="2868775E" w14:textId="77777777" w:rsidR="006E2DFB" w:rsidRPr="00C050CE" w:rsidRDefault="006E2DFB" w:rsidP="009739FF">
      <w:pPr>
        <w:autoSpaceDE w:val="0"/>
        <w:autoSpaceDN w:val="0"/>
        <w:adjustRightInd w:val="0"/>
        <w:rPr>
          <w:rFonts w:asciiTheme="minorHAnsi" w:hAnsiTheme="minorHAnsi"/>
          <w:b/>
          <w:iCs/>
          <w:vanish/>
          <w:color w:val="0070C1"/>
          <w:sz w:val="22"/>
          <w:szCs w:val="22"/>
        </w:rPr>
      </w:pPr>
      <w:r w:rsidRPr="00C050CE">
        <w:rPr>
          <w:rFonts w:asciiTheme="minorHAnsi" w:hAnsiTheme="minorHAnsi"/>
          <w:b/>
          <w:vanish/>
          <w:color w:val="0070C1"/>
          <w:sz w:val="22"/>
          <w:szCs w:val="22"/>
        </w:rPr>
        <w:t xml:space="preserve">• </w:t>
      </w:r>
      <w:r w:rsidRPr="00C050CE">
        <w:rPr>
          <w:rFonts w:asciiTheme="minorHAnsi" w:hAnsiTheme="minorHAnsi"/>
          <w:b/>
          <w:iCs/>
          <w:vanish/>
          <w:color w:val="0070C1"/>
          <w:sz w:val="22"/>
          <w:szCs w:val="22"/>
        </w:rPr>
        <w:t>Personal data made public</w:t>
      </w:r>
    </w:p>
    <w:p w14:paraId="4AB82957" w14:textId="77777777" w:rsidR="006E2DFB" w:rsidRPr="00C050CE" w:rsidRDefault="006E2DFB" w:rsidP="009739FF">
      <w:pPr>
        <w:autoSpaceDE w:val="0"/>
        <w:autoSpaceDN w:val="0"/>
        <w:adjustRightInd w:val="0"/>
        <w:rPr>
          <w:rFonts w:asciiTheme="minorHAnsi" w:hAnsiTheme="minorHAnsi"/>
          <w:b/>
          <w:iCs/>
          <w:vanish/>
          <w:color w:val="0070C1"/>
          <w:sz w:val="22"/>
          <w:szCs w:val="22"/>
        </w:rPr>
      </w:pPr>
    </w:p>
    <w:p w14:paraId="1616C06E" w14:textId="77777777" w:rsidR="006E2DFB" w:rsidRPr="00C050CE" w:rsidRDefault="006E2DFB" w:rsidP="009739FF">
      <w:pPr>
        <w:pStyle w:val="Heading1"/>
        <w:spacing w:before="0"/>
        <w:rPr>
          <w:rFonts w:asciiTheme="minorHAnsi" w:hAnsiTheme="minorHAnsi" w:cs="Times New Roman"/>
          <w:b/>
          <w:color w:val="auto"/>
          <w:sz w:val="22"/>
          <w:szCs w:val="22"/>
          <w:u w:val="single"/>
        </w:rPr>
      </w:pPr>
      <w:r w:rsidRPr="00C050CE">
        <w:rPr>
          <w:rFonts w:asciiTheme="minorHAnsi" w:hAnsiTheme="minorHAnsi" w:cs="Times New Roman"/>
          <w:b/>
          <w:color w:val="auto"/>
          <w:sz w:val="22"/>
          <w:szCs w:val="22"/>
          <w:u w:val="single"/>
        </w:rPr>
        <w:t>Do I have to take part?</w:t>
      </w:r>
    </w:p>
    <w:p w14:paraId="01E0FCEE" w14:textId="77777777" w:rsidR="006E2DFB" w:rsidRPr="00C050CE" w:rsidRDefault="006E2DFB" w:rsidP="009739FF">
      <w:pPr>
        <w:autoSpaceDE w:val="0"/>
        <w:autoSpaceDN w:val="0"/>
        <w:adjustRightInd w:val="0"/>
        <w:jc w:val="both"/>
        <w:rPr>
          <w:rFonts w:asciiTheme="minorHAnsi" w:hAnsiTheme="minorHAnsi"/>
          <w:iCs/>
          <w:vanish/>
          <w:color w:val="FF0000"/>
          <w:sz w:val="22"/>
          <w:szCs w:val="22"/>
        </w:rPr>
      </w:pPr>
      <w:r w:rsidRPr="00C050CE">
        <w:rPr>
          <w:rFonts w:asciiTheme="minorHAnsi" w:hAnsiTheme="minorHAnsi"/>
          <w:iCs/>
          <w:vanish/>
          <w:color w:val="FF0000"/>
          <w:sz w:val="22"/>
          <w:szCs w:val="22"/>
        </w:rPr>
        <w:t>MANDATORY TEXT</w:t>
      </w:r>
    </w:p>
    <w:p w14:paraId="2F53D615" w14:textId="30A5B5C3" w:rsidR="006E2DFB" w:rsidRPr="00C050CE" w:rsidRDefault="006E2DFB" w:rsidP="009739FF">
      <w:pPr>
        <w:autoSpaceDE w:val="0"/>
        <w:autoSpaceDN w:val="0"/>
        <w:adjustRightInd w:val="0"/>
        <w:rPr>
          <w:rFonts w:asciiTheme="minorHAnsi" w:hAnsiTheme="minorHAnsi"/>
          <w:iCs/>
          <w:vanish/>
          <w:sz w:val="22"/>
          <w:szCs w:val="22"/>
        </w:rPr>
      </w:pPr>
      <w:r w:rsidRPr="00C050CE">
        <w:rPr>
          <w:rStyle w:val="Emphasis"/>
          <w:rFonts w:asciiTheme="minorHAnsi" w:hAnsiTheme="minorHAnsi"/>
          <w:i w:val="0"/>
          <w:sz w:val="22"/>
          <w:szCs w:val="22"/>
        </w:rPr>
        <w:t>It is up to you to decide. Participation in this study is entirely voluntary and you are free to refuse to take part or to withdraw from the study at any time without having to give a reason and without this affecting your future medical care or your relationship with medical or nursing staff looking after you.</w:t>
      </w:r>
    </w:p>
    <w:p w14:paraId="3E48B022" w14:textId="77777777" w:rsidR="006E2DFB" w:rsidRPr="00C050CE" w:rsidRDefault="006E2DFB" w:rsidP="009739FF">
      <w:pPr>
        <w:autoSpaceDE w:val="0"/>
        <w:autoSpaceDN w:val="0"/>
        <w:adjustRightInd w:val="0"/>
        <w:jc w:val="both"/>
        <w:rPr>
          <w:rFonts w:asciiTheme="minorHAnsi" w:hAnsiTheme="minorHAnsi"/>
          <w:color w:val="000000"/>
          <w:sz w:val="22"/>
          <w:szCs w:val="22"/>
        </w:rPr>
      </w:pPr>
    </w:p>
    <w:p w14:paraId="46C4F19F" w14:textId="77777777" w:rsidR="004E380E" w:rsidRPr="004E380E" w:rsidRDefault="004E380E" w:rsidP="009739FF">
      <w:pPr>
        <w:jc w:val="both"/>
        <w:rPr>
          <w:rFonts w:asciiTheme="minorHAnsi" w:hAnsiTheme="minorHAnsi"/>
          <w:sz w:val="22"/>
          <w:szCs w:val="22"/>
          <w:u w:val="single"/>
        </w:rPr>
      </w:pPr>
    </w:p>
    <w:p w14:paraId="0599E44B" w14:textId="77777777" w:rsidR="006E2DFB" w:rsidRPr="004E380E" w:rsidRDefault="006E2DFB" w:rsidP="009739FF">
      <w:pPr>
        <w:jc w:val="both"/>
        <w:rPr>
          <w:rFonts w:asciiTheme="minorHAnsi" w:hAnsiTheme="minorHAnsi"/>
          <w:b/>
          <w:sz w:val="22"/>
          <w:szCs w:val="22"/>
          <w:u w:val="single"/>
        </w:rPr>
      </w:pPr>
      <w:r w:rsidRPr="004E380E">
        <w:rPr>
          <w:rFonts w:asciiTheme="minorHAnsi" w:hAnsiTheme="minorHAnsi"/>
          <w:b/>
          <w:sz w:val="22"/>
          <w:szCs w:val="22"/>
          <w:u w:val="single"/>
        </w:rPr>
        <w:t>Will my personal information be kept confidential?</w:t>
      </w:r>
    </w:p>
    <w:p w14:paraId="2E514951" w14:textId="77777777" w:rsidR="004E380E" w:rsidRPr="004E380E" w:rsidRDefault="004E380E" w:rsidP="004E380E">
      <w:pPr>
        <w:jc w:val="both"/>
        <w:rPr>
          <w:rFonts w:asciiTheme="minorHAnsi" w:hAnsiTheme="minorHAnsi"/>
          <w:sz w:val="22"/>
          <w:szCs w:val="22"/>
        </w:rPr>
      </w:pPr>
      <w:r w:rsidRPr="004E380E">
        <w:rPr>
          <w:rFonts w:asciiTheme="minorHAnsi" w:hAnsiTheme="minorHAnsi"/>
          <w:sz w:val="22"/>
          <w:szCs w:val="22"/>
        </w:rPr>
        <w:t xml:space="preserve">Identifiable information about you and your collected study data will be stored locally and designated members of the research team will have access to this information. </w:t>
      </w:r>
    </w:p>
    <w:p w14:paraId="7F7685DC" w14:textId="1BBFDD9D" w:rsidR="004E380E" w:rsidRPr="004E380E" w:rsidRDefault="004E380E" w:rsidP="004E380E">
      <w:pPr>
        <w:jc w:val="both"/>
        <w:rPr>
          <w:rFonts w:asciiTheme="minorHAnsi" w:hAnsiTheme="minorHAnsi"/>
          <w:sz w:val="22"/>
          <w:szCs w:val="22"/>
        </w:rPr>
      </w:pPr>
      <w:r w:rsidRPr="004E380E">
        <w:rPr>
          <w:rFonts w:asciiTheme="minorHAnsi" w:hAnsiTheme="minorHAnsi"/>
          <w:sz w:val="22"/>
          <w:szCs w:val="22"/>
        </w:rPr>
        <w:t xml:space="preserve">For data management purposes, your anonymised coded study data will be securely stored on a password-protected database(s) in the University of Dundee and at Optomize Ltd, a psychology research company </w:t>
      </w:r>
      <w:r w:rsidRPr="009B0CFF">
        <w:rPr>
          <w:rStyle w:val="Emphasis"/>
          <w:rFonts w:asciiTheme="minorHAnsi" w:hAnsiTheme="minorHAnsi"/>
          <w:i w:val="0"/>
          <w:sz w:val="22"/>
          <w:szCs w:val="22"/>
        </w:rPr>
        <w:t>which is analysing the data.</w:t>
      </w:r>
      <w:r w:rsidRPr="004E380E">
        <w:rPr>
          <w:rStyle w:val="Emphasis"/>
          <w:rFonts w:asciiTheme="minorHAnsi" w:hAnsiTheme="minorHAnsi"/>
          <w:sz w:val="22"/>
          <w:szCs w:val="22"/>
        </w:rPr>
        <w:t xml:space="preserve"> </w:t>
      </w:r>
      <w:r w:rsidRPr="004E380E">
        <w:rPr>
          <w:rFonts w:asciiTheme="minorHAnsi" w:hAnsiTheme="minorHAnsi"/>
          <w:sz w:val="22"/>
          <w:szCs w:val="22"/>
        </w:rPr>
        <w:t xml:space="preserve">Specified members of the data management team will also have access to your identifiable information. </w:t>
      </w:r>
    </w:p>
    <w:p w14:paraId="00FA362C" w14:textId="34B0C328" w:rsidR="004E380E" w:rsidRPr="004E380E" w:rsidRDefault="004E380E" w:rsidP="004E380E">
      <w:pPr>
        <w:jc w:val="both"/>
        <w:rPr>
          <w:rFonts w:asciiTheme="minorHAnsi" w:hAnsiTheme="minorHAnsi"/>
          <w:sz w:val="22"/>
          <w:szCs w:val="22"/>
        </w:rPr>
      </w:pPr>
      <w:r w:rsidRPr="004E380E">
        <w:rPr>
          <w:rFonts w:asciiTheme="minorHAnsi" w:hAnsiTheme="minorHAnsi"/>
          <w:sz w:val="22"/>
          <w:szCs w:val="22"/>
        </w:rPr>
        <w:t xml:space="preserve">Your data will be archived securely for five years after the end of study, after which it will be destroyed. Identifiable information about you will not be published or otherwise shared. Your anonymous study data </w:t>
      </w:r>
      <w:r w:rsidRPr="004E380E">
        <w:rPr>
          <w:rFonts w:asciiTheme="minorHAnsi" w:hAnsiTheme="minorHAnsi"/>
          <w:color w:val="000000" w:themeColor="text1"/>
          <w:sz w:val="22"/>
          <w:szCs w:val="22"/>
        </w:rPr>
        <w:t>may be shared with other researchers world-wide.  </w:t>
      </w:r>
    </w:p>
    <w:p w14:paraId="7C3B9C43" w14:textId="77777777" w:rsidR="004E380E" w:rsidRDefault="004E380E" w:rsidP="004E380E">
      <w:pPr>
        <w:widowControl w:val="0"/>
        <w:rPr>
          <w:color w:val="000000"/>
          <w:u w:val="single"/>
        </w:rPr>
      </w:pPr>
    </w:p>
    <w:p w14:paraId="19FCE32B" w14:textId="77777777" w:rsidR="004E380E" w:rsidRPr="000D2840" w:rsidRDefault="004E380E" w:rsidP="004E380E">
      <w:pPr>
        <w:widowControl w:val="0"/>
        <w:rPr>
          <w:rFonts w:asciiTheme="minorHAnsi" w:hAnsiTheme="minorHAnsi"/>
          <w:b/>
          <w:bCs/>
          <w:color w:val="FFFFFF"/>
          <w:sz w:val="22"/>
          <w:szCs w:val="22"/>
        </w:rPr>
      </w:pPr>
      <w:r w:rsidRPr="000D2840">
        <w:rPr>
          <w:rFonts w:asciiTheme="minorHAnsi" w:hAnsiTheme="minorHAnsi"/>
          <w:b/>
          <w:color w:val="000000"/>
          <w:sz w:val="22"/>
          <w:szCs w:val="22"/>
          <w:u w:val="single"/>
        </w:rPr>
        <w:t>What if something goes wrong?</w:t>
      </w:r>
    </w:p>
    <w:p w14:paraId="15A3B068"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w:t>
      </w:r>
    </w:p>
    <w:p w14:paraId="4F72E605" w14:textId="5CABC1E4"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If you have any concerns about your participation in the study you have the right to raise your concern with a researcher involved in conducting the study</w:t>
      </w:r>
      <w:r w:rsidR="000D2840" w:rsidRPr="000D2840">
        <w:rPr>
          <w:rFonts w:asciiTheme="minorHAnsi" w:hAnsiTheme="minorHAnsi"/>
          <w:sz w:val="22"/>
          <w:szCs w:val="22"/>
        </w:rPr>
        <w:t xml:space="preserve">. </w:t>
      </w:r>
      <w:r w:rsidRPr="000D2840">
        <w:rPr>
          <w:rFonts w:asciiTheme="minorHAnsi" w:hAnsiTheme="minorHAnsi"/>
          <w:sz w:val="22"/>
          <w:szCs w:val="22"/>
        </w:rPr>
        <w:t>If you have a complaint about your participation in th</w:t>
      </w:r>
      <w:r w:rsidR="000D2840" w:rsidRPr="000D2840">
        <w:rPr>
          <w:rFonts w:asciiTheme="minorHAnsi" w:hAnsiTheme="minorHAnsi"/>
          <w:sz w:val="22"/>
          <w:szCs w:val="22"/>
        </w:rPr>
        <w:t xml:space="preserve">e </w:t>
      </w:r>
      <w:r w:rsidRPr="000D2840">
        <w:rPr>
          <w:rFonts w:asciiTheme="minorHAnsi" w:hAnsiTheme="minorHAnsi"/>
          <w:sz w:val="22"/>
          <w:szCs w:val="22"/>
        </w:rPr>
        <w:t xml:space="preserve">study, you should first talk to a researcher involved in the study. However you have the right to raise a formal complaint. You can make a complaint to a senior member of the research team or to the Complaints Officer for NHS Tayside. </w:t>
      </w:r>
    </w:p>
    <w:p w14:paraId="05EF3539"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Complaints and Feedback Team</w:t>
      </w:r>
    </w:p>
    <w:p w14:paraId="44D9724C"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NHS Tayside</w:t>
      </w:r>
    </w:p>
    <w:p w14:paraId="650295FD"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Ninewells Hospital</w:t>
      </w:r>
    </w:p>
    <w:p w14:paraId="2F40F695"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Dundee DD1 9SY</w:t>
      </w:r>
    </w:p>
    <w:p w14:paraId="6A408CA4" w14:textId="77777777" w:rsidR="004E380E" w:rsidRPr="000D2840" w:rsidRDefault="004E380E" w:rsidP="004E380E">
      <w:pPr>
        <w:autoSpaceDE w:val="0"/>
        <w:autoSpaceDN w:val="0"/>
        <w:jc w:val="both"/>
        <w:rPr>
          <w:rFonts w:asciiTheme="minorHAnsi" w:hAnsiTheme="minorHAnsi"/>
          <w:sz w:val="22"/>
          <w:szCs w:val="22"/>
        </w:rPr>
      </w:pPr>
      <w:r w:rsidRPr="000D2840">
        <w:rPr>
          <w:rFonts w:asciiTheme="minorHAnsi" w:hAnsiTheme="minorHAnsi"/>
          <w:sz w:val="22"/>
          <w:szCs w:val="22"/>
        </w:rPr>
        <w:t>Freephone: 0800 027 5507</w:t>
      </w:r>
    </w:p>
    <w:p w14:paraId="4960599A" w14:textId="77777777" w:rsidR="004E380E" w:rsidRPr="000D2840" w:rsidRDefault="004E380E" w:rsidP="004E380E">
      <w:pPr>
        <w:jc w:val="both"/>
        <w:rPr>
          <w:rFonts w:asciiTheme="minorHAnsi" w:hAnsiTheme="minorHAnsi"/>
          <w:sz w:val="22"/>
          <w:szCs w:val="22"/>
        </w:rPr>
      </w:pPr>
      <w:r w:rsidRPr="000D2840">
        <w:rPr>
          <w:rFonts w:asciiTheme="minorHAnsi" w:hAnsiTheme="minorHAnsi"/>
          <w:sz w:val="22"/>
          <w:szCs w:val="22"/>
        </w:rPr>
        <w:t>Email: feedback.tayside@nhs.net</w:t>
      </w:r>
    </w:p>
    <w:p w14:paraId="105A439D" w14:textId="77777777" w:rsidR="004E380E" w:rsidRPr="000D2840" w:rsidRDefault="004E380E" w:rsidP="004E380E">
      <w:pPr>
        <w:autoSpaceDE w:val="0"/>
        <w:autoSpaceDN w:val="0"/>
        <w:jc w:val="both"/>
        <w:rPr>
          <w:rFonts w:asciiTheme="minorHAnsi" w:hAnsiTheme="minorHAnsi"/>
          <w:sz w:val="22"/>
          <w:szCs w:val="22"/>
        </w:rPr>
      </w:pPr>
    </w:p>
    <w:p w14:paraId="4DFEEE7D" w14:textId="77777777" w:rsidR="004E380E" w:rsidRPr="000D2840" w:rsidRDefault="004E380E" w:rsidP="004E380E">
      <w:pPr>
        <w:autoSpaceDE w:val="0"/>
        <w:autoSpaceDN w:val="0"/>
        <w:jc w:val="both"/>
        <w:rPr>
          <w:rFonts w:asciiTheme="minorHAnsi" w:hAnsiTheme="minorHAnsi"/>
          <w:b/>
          <w:sz w:val="22"/>
          <w:szCs w:val="22"/>
          <w:u w:val="single"/>
        </w:rPr>
      </w:pPr>
      <w:r w:rsidRPr="000D2840">
        <w:rPr>
          <w:rFonts w:asciiTheme="minorHAnsi" w:hAnsiTheme="minorHAnsi"/>
          <w:b/>
          <w:sz w:val="22"/>
          <w:szCs w:val="22"/>
          <w:u w:val="single"/>
        </w:rPr>
        <w:t>Insurance</w:t>
      </w:r>
    </w:p>
    <w:p w14:paraId="481003C2"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 – FOR CTIMPs</w:t>
      </w:r>
    </w:p>
    <w:p w14:paraId="7A073C9B" w14:textId="2C9CE861" w:rsidR="004E380E" w:rsidRPr="000D2840" w:rsidRDefault="000D2840" w:rsidP="004E380E">
      <w:pPr>
        <w:jc w:val="both"/>
        <w:rPr>
          <w:rFonts w:asciiTheme="minorHAnsi" w:hAnsiTheme="minorHAnsi"/>
          <w:sz w:val="22"/>
          <w:szCs w:val="22"/>
        </w:rPr>
      </w:pPr>
      <w:r w:rsidRPr="000D2840">
        <w:rPr>
          <w:rFonts w:asciiTheme="minorHAnsi" w:hAnsiTheme="minorHAnsi"/>
          <w:bCs/>
          <w:sz w:val="22"/>
          <w:szCs w:val="22"/>
        </w:rPr>
        <w:t>Tayside Health Board is sponsoring</w:t>
      </w:r>
      <w:r w:rsidR="004E380E" w:rsidRPr="000D2840">
        <w:rPr>
          <w:rFonts w:asciiTheme="minorHAnsi" w:hAnsiTheme="minorHAnsi"/>
          <w:bCs/>
          <w:sz w:val="22"/>
          <w:szCs w:val="22"/>
        </w:rPr>
        <w:t xml:space="preserve"> the trial/study</w:t>
      </w:r>
      <w:r w:rsidRPr="000D2840">
        <w:rPr>
          <w:rFonts w:asciiTheme="minorHAnsi" w:hAnsiTheme="minorHAnsi"/>
          <w:bCs/>
          <w:sz w:val="22"/>
          <w:szCs w:val="22"/>
        </w:rPr>
        <w:t xml:space="preserve">. </w:t>
      </w:r>
      <w:r w:rsidR="004E380E" w:rsidRPr="000D2840">
        <w:rPr>
          <w:rFonts w:asciiTheme="minorHAnsi" w:hAnsiTheme="minorHAnsi"/>
          <w:b/>
          <w:vanish/>
          <w:color w:val="00B050"/>
          <w:sz w:val="22"/>
          <w:szCs w:val="22"/>
        </w:rPr>
        <w:t>If NHST the co-Sponsor/Sponsor</w:t>
      </w:r>
      <w:r w:rsidR="004E380E" w:rsidRPr="000D2840">
        <w:rPr>
          <w:rFonts w:asciiTheme="minorHAnsi" w:hAnsiTheme="minorHAnsi"/>
          <w:sz w:val="22"/>
          <w:szCs w:val="22"/>
        </w:rPr>
        <w:t xml:space="preserve">Tayside Health Board is a member of the NHS Scotland Clinical Negligence and Other Risks Insurance Scheme (CNORIS) which provides legal liability cover </w:t>
      </w:r>
      <w:r w:rsidR="004E380E" w:rsidRPr="000D2840">
        <w:rPr>
          <w:rFonts w:asciiTheme="minorHAnsi" w:hAnsiTheme="minorHAnsi"/>
          <w:bCs/>
          <w:sz w:val="22"/>
          <w:szCs w:val="22"/>
        </w:rPr>
        <w:t xml:space="preserve">of NHS Tayside in relation to the trial/study. </w:t>
      </w:r>
    </w:p>
    <w:p w14:paraId="02AD120E" w14:textId="77777777" w:rsidR="004E380E" w:rsidRPr="000D2840" w:rsidRDefault="004E380E" w:rsidP="004E380E">
      <w:pPr>
        <w:jc w:val="both"/>
        <w:rPr>
          <w:rFonts w:asciiTheme="minorHAnsi" w:hAnsiTheme="minorHAnsi"/>
          <w:b/>
          <w:bCs/>
          <w:vanish/>
          <w:color w:val="00B050"/>
          <w:sz w:val="22"/>
          <w:szCs w:val="22"/>
          <w:u w:val="single"/>
        </w:rPr>
      </w:pPr>
      <w:r w:rsidRPr="000D2840">
        <w:rPr>
          <w:rFonts w:asciiTheme="minorHAnsi" w:hAnsiTheme="minorHAnsi"/>
          <w:b/>
          <w:bCs/>
          <w:vanish/>
          <w:color w:val="00B050"/>
          <w:sz w:val="22"/>
          <w:szCs w:val="22"/>
          <w:u w:val="single"/>
        </w:rPr>
        <w:t xml:space="preserve">If NHS Tayside a Site </w:t>
      </w:r>
      <w:r w:rsidRPr="000D2840">
        <w:rPr>
          <w:rFonts w:asciiTheme="minorHAnsi" w:hAnsiTheme="minorHAnsi"/>
          <w:b/>
          <w:bCs/>
          <w:vanish/>
          <w:color w:val="00B050"/>
          <w:sz w:val="22"/>
          <w:szCs w:val="22"/>
        </w:rPr>
        <w:t>– or delete</w:t>
      </w:r>
    </w:p>
    <w:p w14:paraId="449A4D6C" w14:textId="1A8B9893" w:rsidR="004E380E" w:rsidRPr="000D2840" w:rsidRDefault="004E380E" w:rsidP="004E380E">
      <w:pPr>
        <w:jc w:val="both"/>
        <w:rPr>
          <w:rFonts w:asciiTheme="minorHAnsi" w:hAnsiTheme="minorHAnsi"/>
          <w:bCs/>
          <w:sz w:val="22"/>
          <w:szCs w:val="22"/>
        </w:rPr>
      </w:pPr>
      <w:r w:rsidRPr="000D2840">
        <w:rPr>
          <w:rFonts w:asciiTheme="minorHAnsi" w:hAnsiTheme="minorHAnsi"/>
          <w:bCs/>
          <w:sz w:val="22"/>
          <w:szCs w:val="22"/>
        </w:rPr>
        <w:t>As the study involves University of Dundee staff undertaking clinical research on NHS Tayside patients, such staff hold honorary contracts with Tayside Health Board which means they will have cover under Tayside’s membership of the CNORIS scheme.</w:t>
      </w:r>
    </w:p>
    <w:p w14:paraId="6E98F3C3" w14:textId="77777777" w:rsidR="004E380E" w:rsidRPr="000D2840" w:rsidRDefault="004E380E" w:rsidP="004E380E">
      <w:pPr>
        <w:rPr>
          <w:rFonts w:asciiTheme="minorHAnsi" w:hAnsiTheme="minorHAnsi"/>
          <w:b/>
          <w:vanish/>
          <w:color w:val="00B050"/>
          <w:sz w:val="22"/>
          <w:szCs w:val="22"/>
        </w:rPr>
      </w:pPr>
      <w:r w:rsidRPr="000D2840">
        <w:rPr>
          <w:rFonts w:asciiTheme="minorHAnsi" w:hAnsiTheme="minorHAnsi"/>
          <w:b/>
          <w:bCs/>
          <w:vanish/>
          <w:color w:val="00B050"/>
          <w:sz w:val="22"/>
          <w:szCs w:val="22"/>
        </w:rPr>
        <w:t>If other NHS Boards in Scotland are Sites – or delete</w:t>
      </w:r>
    </w:p>
    <w:p w14:paraId="7CCC7446" w14:textId="77777777" w:rsidR="004E380E" w:rsidRPr="000D2840" w:rsidRDefault="004E380E" w:rsidP="004E380E">
      <w:pPr>
        <w:rPr>
          <w:rFonts w:asciiTheme="minorHAnsi" w:hAnsiTheme="minorHAnsi"/>
          <w:sz w:val="22"/>
          <w:szCs w:val="22"/>
        </w:rPr>
      </w:pPr>
      <w:r w:rsidRPr="000D2840">
        <w:rPr>
          <w:rFonts w:asciiTheme="minorHAnsi" w:hAnsiTheme="minorHAnsi"/>
          <w:sz w:val="22"/>
          <w:szCs w:val="22"/>
        </w:rPr>
        <w:t>Other Scottish Health Boards are participating as trial/study sites and they also maintain membership of CNORIS to cover their liability in relation to their conduct of the trial/study.</w:t>
      </w:r>
    </w:p>
    <w:p w14:paraId="43B4A158" w14:textId="77777777" w:rsidR="000D2840" w:rsidRDefault="000D2840" w:rsidP="004E380E">
      <w:pPr>
        <w:rPr>
          <w:rFonts w:asciiTheme="minorHAnsi" w:hAnsiTheme="minorHAnsi"/>
          <w:b/>
          <w:bCs/>
          <w:color w:val="00B050"/>
          <w:sz w:val="22"/>
          <w:szCs w:val="22"/>
        </w:rPr>
      </w:pPr>
    </w:p>
    <w:p w14:paraId="4A95AC1F" w14:textId="77777777" w:rsidR="004E380E" w:rsidRPr="000D2840" w:rsidRDefault="004E380E" w:rsidP="004E380E">
      <w:pPr>
        <w:rPr>
          <w:rFonts w:asciiTheme="minorHAnsi" w:hAnsiTheme="minorHAnsi"/>
          <w:b/>
          <w:vanish/>
          <w:color w:val="00B050"/>
          <w:sz w:val="22"/>
          <w:szCs w:val="22"/>
        </w:rPr>
      </w:pPr>
      <w:r w:rsidRPr="000D2840">
        <w:rPr>
          <w:rFonts w:asciiTheme="minorHAnsi" w:hAnsiTheme="minorHAnsi"/>
          <w:b/>
          <w:bCs/>
          <w:vanish/>
          <w:color w:val="00B050"/>
          <w:sz w:val="22"/>
          <w:szCs w:val="22"/>
        </w:rPr>
        <w:t xml:space="preserve">If </w:t>
      </w:r>
      <w:r w:rsidRPr="000D2840">
        <w:rPr>
          <w:rFonts w:asciiTheme="minorHAnsi" w:hAnsiTheme="minorHAnsi"/>
          <w:b/>
          <w:vanish/>
          <w:color w:val="00B050"/>
          <w:sz w:val="22"/>
          <w:szCs w:val="22"/>
        </w:rPr>
        <w:t>NHS Trust in England are Sites – or delete</w:t>
      </w:r>
    </w:p>
    <w:p w14:paraId="6E07D7A1" w14:textId="77777777" w:rsidR="004E380E" w:rsidRPr="000D2840" w:rsidRDefault="004E380E" w:rsidP="004E380E">
      <w:pPr>
        <w:rPr>
          <w:rFonts w:asciiTheme="minorHAnsi" w:hAnsiTheme="minorHAnsi"/>
          <w:b/>
          <w:vanish/>
          <w:color w:val="00B050"/>
          <w:sz w:val="22"/>
          <w:szCs w:val="22"/>
        </w:rPr>
      </w:pPr>
      <w:r w:rsidRPr="000D2840">
        <w:rPr>
          <w:rFonts w:asciiTheme="minorHAnsi" w:hAnsiTheme="minorHAnsi"/>
          <w:b/>
          <w:vanish/>
          <w:color w:val="00B050"/>
          <w:sz w:val="22"/>
          <w:szCs w:val="22"/>
        </w:rPr>
        <w:t>If NHS Trust in Wales are Sites – or delete</w:t>
      </w:r>
    </w:p>
    <w:p w14:paraId="1B22D11C" w14:textId="77777777" w:rsidR="004E380E" w:rsidRPr="000D2840" w:rsidRDefault="004E380E" w:rsidP="004E380E">
      <w:pPr>
        <w:autoSpaceDE w:val="0"/>
        <w:autoSpaceDN w:val="0"/>
        <w:adjustRightInd w:val="0"/>
        <w:jc w:val="both"/>
        <w:rPr>
          <w:rFonts w:asciiTheme="minorHAnsi" w:hAnsiTheme="minorHAnsi"/>
          <w:b/>
          <w:iCs/>
          <w:vanish/>
          <w:color w:val="FF0000"/>
          <w:sz w:val="22"/>
          <w:szCs w:val="22"/>
        </w:rPr>
      </w:pPr>
      <w:r w:rsidRPr="000D2840">
        <w:rPr>
          <w:rFonts w:asciiTheme="minorHAnsi" w:hAnsiTheme="minorHAnsi"/>
          <w:b/>
          <w:iCs/>
          <w:vanish/>
          <w:color w:val="FF0000"/>
          <w:sz w:val="22"/>
          <w:szCs w:val="22"/>
        </w:rPr>
        <w:t>MANDATORY TEXT</w:t>
      </w:r>
    </w:p>
    <w:p w14:paraId="0A4FE967" w14:textId="77777777" w:rsidR="004E380E" w:rsidRPr="000D2840" w:rsidRDefault="004E380E" w:rsidP="004E380E">
      <w:pPr>
        <w:autoSpaceDE w:val="0"/>
        <w:autoSpaceDN w:val="0"/>
        <w:adjustRightInd w:val="0"/>
        <w:jc w:val="both"/>
        <w:rPr>
          <w:rFonts w:asciiTheme="minorHAnsi" w:hAnsiTheme="minorHAnsi"/>
          <w:b/>
          <w:color w:val="000000"/>
          <w:sz w:val="22"/>
          <w:szCs w:val="22"/>
          <w:u w:val="single"/>
        </w:rPr>
      </w:pPr>
      <w:r w:rsidRPr="000D2840">
        <w:rPr>
          <w:rFonts w:asciiTheme="minorHAnsi" w:hAnsiTheme="minorHAnsi"/>
          <w:b/>
          <w:color w:val="000000"/>
          <w:sz w:val="22"/>
          <w:szCs w:val="22"/>
          <w:u w:val="single"/>
        </w:rPr>
        <w:t>Who has reviewed this trial/study?</w:t>
      </w:r>
    </w:p>
    <w:p w14:paraId="36B9C8B8"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w:t>
      </w:r>
    </w:p>
    <w:p w14:paraId="10560C72" w14:textId="05AC3754" w:rsidR="004E380E" w:rsidRPr="000D2840" w:rsidRDefault="004E380E" w:rsidP="004E380E">
      <w:pPr>
        <w:autoSpaceDE w:val="0"/>
        <w:autoSpaceDN w:val="0"/>
        <w:adjustRightInd w:val="0"/>
        <w:jc w:val="both"/>
        <w:rPr>
          <w:rFonts w:asciiTheme="minorHAnsi" w:hAnsiTheme="minorHAnsi"/>
          <w:color w:val="000000"/>
          <w:sz w:val="22"/>
          <w:szCs w:val="22"/>
        </w:rPr>
      </w:pPr>
      <w:r w:rsidRPr="000D2840">
        <w:rPr>
          <w:rFonts w:asciiTheme="minorHAnsi" w:hAnsiTheme="minorHAnsi"/>
          <w:color w:val="000000"/>
          <w:sz w:val="22"/>
          <w:szCs w:val="22"/>
        </w:rPr>
        <w:t xml:space="preserve">This trial/study has been reviewed and approved by </w:t>
      </w:r>
      <w:r w:rsidR="000D2840" w:rsidRPr="000D2840">
        <w:rPr>
          <w:rFonts w:asciiTheme="minorHAnsi" w:hAnsiTheme="minorHAnsi"/>
          <w:color w:val="000000"/>
          <w:sz w:val="22"/>
          <w:szCs w:val="22"/>
        </w:rPr>
        <w:t xml:space="preserve">the </w:t>
      </w:r>
      <w:r w:rsidR="009B0CFF">
        <w:rPr>
          <w:rFonts w:asciiTheme="minorHAnsi" w:hAnsiTheme="minorHAnsi"/>
          <w:color w:val="000000"/>
          <w:sz w:val="22"/>
          <w:szCs w:val="22"/>
        </w:rPr>
        <w:t xml:space="preserve">North East </w:t>
      </w:r>
      <w:r w:rsidR="000D2840" w:rsidRPr="000D2840">
        <w:rPr>
          <w:rFonts w:asciiTheme="minorHAnsi" w:hAnsiTheme="minorHAnsi"/>
          <w:color w:val="000000"/>
          <w:sz w:val="22"/>
          <w:szCs w:val="22"/>
        </w:rPr>
        <w:t>Committee on Medica</w:t>
      </w:r>
      <w:r w:rsidR="000D2840">
        <w:rPr>
          <w:rFonts w:asciiTheme="minorHAnsi" w:hAnsiTheme="minorHAnsi"/>
          <w:color w:val="000000"/>
          <w:sz w:val="22"/>
          <w:szCs w:val="22"/>
        </w:rPr>
        <w:t>l</w:t>
      </w:r>
      <w:r w:rsidR="000D2840" w:rsidRPr="000D2840">
        <w:rPr>
          <w:rFonts w:asciiTheme="minorHAnsi" w:hAnsiTheme="minorHAnsi"/>
          <w:color w:val="000000"/>
          <w:sz w:val="22"/>
          <w:szCs w:val="22"/>
        </w:rPr>
        <w:t xml:space="preserve"> Ethics </w:t>
      </w:r>
      <w:r w:rsidRPr="000D2840">
        <w:rPr>
          <w:rFonts w:asciiTheme="minorHAnsi" w:hAnsiTheme="minorHAnsi"/>
          <w:color w:val="000000"/>
          <w:sz w:val="22"/>
          <w:szCs w:val="22"/>
        </w:rPr>
        <w:t>who are responsible for reviewing research which is conducted in humans and who has raised no objections.</w:t>
      </w:r>
    </w:p>
    <w:p w14:paraId="50281D79" w14:textId="77777777" w:rsidR="004E380E" w:rsidRPr="000D2840" w:rsidRDefault="004E380E" w:rsidP="004E380E">
      <w:pPr>
        <w:autoSpaceDE w:val="0"/>
        <w:autoSpaceDN w:val="0"/>
        <w:adjustRightInd w:val="0"/>
        <w:jc w:val="both"/>
        <w:rPr>
          <w:rFonts w:asciiTheme="minorHAnsi" w:hAnsiTheme="minorHAnsi"/>
          <w:vanish/>
          <w:color w:val="000000"/>
          <w:sz w:val="22"/>
          <w:szCs w:val="22"/>
        </w:rPr>
      </w:pPr>
    </w:p>
    <w:p w14:paraId="2DFF7D4E" w14:textId="77777777" w:rsidR="004E380E" w:rsidRPr="000D2840" w:rsidRDefault="004E380E" w:rsidP="004E380E">
      <w:pPr>
        <w:autoSpaceDE w:val="0"/>
        <w:autoSpaceDN w:val="0"/>
        <w:adjustRightInd w:val="0"/>
        <w:jc w:val="both"/>
        <w:rPr>
          <w:rFonts w:asciiTheme="minorHAnsi" w:hAnsiTheme="minorHAnsi"/>
          <w:vanish/>
          <w:color w:val="0070C0"/>
          <w:sz w:val="22"/>
          <w:szCs w:val="22"/>
        </w:rPr>
      </w:pPr>
      <w:r w:rsidRPr="000D2840">
        <w:rPr>
          <w:rFonts w:asciiTheme="minorHAnsi" w:hAnsiTheme="minorHAnsi"/>
          <w:vanish/>
          <w:color w:val="0070C0"/>
          <w:sz w:val="22"/>
          <w:szCs w:val="22"/>
        </w:rPr>
        <w:t>Detail which NHS (or other) REC has approved the trial/study.</w:t>
      </w:r>
    </w:p>
    <w:p w14:paraId="3D76E4B7" w14:textId="77777777" w:rsidR="004E380E" w:rsidRPr="000D2840" w:rsidRDefault="004E380E" w:rsidP="004E380E">
      <w:pPr>
        <w:autoSpaceDE w:val="0"/>
        <w:autoSpaceDN w:val="0"/>
        <w:adjustRightInd w:val="0"/>
        <w:jc w:val="both"/>
        <w:rPr>
          <w:rFonts w:asciiTheme="minorHAnsi" w:hAnsiTheme="minorHAnsi"/>
          <w:iCs/>
          <w:vanish/>
          <w:color w:val="0070C0"/>
          <w:sz w:val="22"/>
          <w:szCs w:val="22"/>
        </w:rPr>
      </w:pPr>
      <w:r w:rsidRPr="000D2840">
        <w:rPr>
          <w:rFonts w:asciiTheme="minorHAnsi" w:hAnsiTheme="minorHAnsi"/>
          <w:vanish/>
          <w:color w:val="0070C0"/>
          <w:sz w:val="22"/>
          <w:szCs w:val="22"/>
        </w:rPr>
        <w:t xml:space="preserve">Detail how </w:t>
      </w:r>
      <w:r w:rsidRPr="000D2840">
        <w:rPr>
          <w:rFonts w:asciiTheme="minorHAnsi" w:hAnsiTheme="minorHAnsi"/>
          <w:iCs/>
          <w:vanish/>
          <w:color w:val="0070C0"/>
          <w:sz w:val="22"/>
          <w:szCs w:val="22"/>
        </w:rPr>
        <w:t>patients and the public been involved in the trial/study</w:t>
      </w:r>
    </w:p>
    <w:p w14:paraId="15310FFB" w14:textId="77777777" w:rsidR="004E380E" w:rsidRPr="000D2840" w:rsidRDefault="004E380E" w:rsidP="004E380E">
      <w:pPr>
        <w:autoSpaceDE w:val="0"/>
        <w:autoSpaceDN w:val="0"/>
        <w:adjustRightInd w:val="0"/>
        <w:jc w:val="both"/>
        <w:rPr>
          <w:rFonts w:asciiTheme="minorHAnsi" w:hAnsiTheme="minorHAnsi"/>
          <w:color w:val="000000"/>
          <w:sz w:val="22"/>
          <w:szCs w:val="22"/>
        </w:rPr>
      </w:pPr>
    </w:p>
    <w:p w14:paraId="163EDF50" w14:textId="77777777" w:rsidR="004E380E" w:rsidRPr="000D2840" w:rsidRDefault="004E380E" w:rsidP="004E380E">
      <w:pPr>
        <w:autoSpaceDE w:val="0"/>
        <w:autoSpaceDN w:val="0"/>
        <w:adjustRightInd w:val="0"/>
        <w:jc w:val="both"/>
        <w:rPr>
          <w:rFonts w:asciiTheme="minorHAnsi" w:hAnsiTheme="minorHAnsi"/>
          <w:b/>
          <w:color w:val="000000"/>
          <w:sz w:val="22"/>
          <w:szCs w:val="22"/>
          <w:u w:val="single"/>
        </w:rPr>
      </w:pPr>
      <w:r w:rsidRPr="000D2840">
        <w:rPr>
          <w:rFonts w:asciiTheme="minorHAnsi" w:hAnsiTheme="minorHAnsi"/>
          <w:b/>
          <w:color w:val="000000"/>
          <w:sz w:val="22"/>
          <w:szCs w:val="22"/>
          <w:u w:val="single"/>
        </w:rPr>
        <w:t>Contact details for further information.</w:t>
      </w:r>
    </w:p>
    <w:p w14:paraId="0509AC59" w14:textId="77777777" w:rsidR="004E380E" w:rsidRPr="000D2840" w:rsidRDefault="004E380E" w:rsidP="004E380E">
      <w:pPr>
        <w:autoSpaceDE w:val="0"/>
        <w:autoSpaceDN w:val="0"/>
        <w:adjustRightInd w:val="0"/>
        <w:jc w:val="both"/>
        <w:rPr>
          <w:rFonts w:asciiTheme="minorHAnsi" w:hAnsiTheme="minorHAnsi"/>
          <w:iCs/>
          <w:vanish/>
          <w:color w:val="0070C0"/>
          <w:sz w:val="22"/>
          <w:szCs w:val="22"/>
        </w:rPr>
      </w:pPr>
      <w:r w:rsidRPr="000D2840">
        <w:rPr>
          <w:rFonts w:asciiTheme="minorHAnsi" w:hAnsiTheme="minorHAnsi"/>
          <w:iCs/>
          <w:vanish/>
          <w:color w:val="0070C0"/>
          <w:sz w:val="22"/>
          <w:szCs w:val="22"/>
        </w:rPr>
        <w:t>Insert email and telephone number for appropriate research staff at Site</w:t>
      </w:r>
    </w:p>
    <w:p w14:paraId="5F259338" w14:textId="77777777" w:rsidR="004E380E" w:rsidRPr="000D2840" w:rsidRDefault="004E380E" w:rsidP="004E380E">
      <w:pPr>
        <w:autoSpaceDE w:val="0"/>
        <w:autoSpaceDN w:val="0"/>
        <w:adjustRightInd w:val="0"/>
        <w:jc w:val="both"/>
        <w:rPr>
          <w:rFonts w:asciiTheme="minorHAnsi" w:hAnsiTheme="minorHAnsi"/>
          <w:iCs/>
          <w:vanish/>
          <w:color w:val="0070C0"/>
          <w:sz w:val="22"/>
          <w:szCs w:val="22"/>
        </w:rPr>
      </w:pPr>
      <w:r w:rsidRPr="000D2840">
        <w:rPr>
          <w:rFonts w:asciiTheme="minorHAnsi" w:hAnsiTheme="minorHAnsi"/>
          <w:iCs/>
          <w:vanish/>
          <w:color w:val="0070C0"/>
          <w:sz w:val="22"/>
          <w:szCs w:val="22"/>
        </w:rPr>
        <w:t>You may also choose to provide contact details for someone unconnected to the trial/study who can provide expert independent advice</w:t>
      </w:r>
    </w:p>
    <w:p w14:paraId="3F8DB0B9" w14:textId="77777777" w:rsidR="004E380E" w:rsidRPr="000D2840" w:rsidRDefault="004E380E" w:rsidP="004E380E">
      <w:pPr>
        <w:autoSpaceDE w:val="0"/>
        <w:autoSpaceDN w:val="0"/>
        <w:adjustRightInd w:val="0"/>
        <w:jc w:val="both"/>
        <w:rPr>
          <w:rFonts w:asciiTheme="minorHAnsi" w:hAnsiTheme="minorHAnsi"/>
          <w:color w:val="000000"/>
          <w:sz w:val="22"/>
          <w:szCs w:val="22"/>
        </w:rPr>
      </w:pPr>
    </w:p>
    <w:p w14:paraId="39C179D5" w14:textId="77777777" w:rsidR="004E380E" w:rsidRPr="000D2840" w:rsidRDefault="004E380E" w:rsidP="004E380E">
      <w:pPr>
        <w:autoSpaceDE w:val="0"/>
        <w:autoSpaceDN w:val="0"/>
        <w:adjustRightInd w:val="0"/>
        <w:jc w:val="both"/>
        <w:rPr>
          <w:rFonts w:asciiTheme="minorHAnsi" w:hAnsiTheme="minorHAnsi"/>
          <w:iCs/>
          <w:vanish/>
          <w:color w:val="FF0000"/>
          <w:sz w:val="22"/>
          <w:szCs w:val="22"/>
        </w:rPr>
      </w:pPr>
      <w:r w:rsidRPr="000D2840">
        <w:rPr>
          <w:rFonts w:asciiTheme="minorHAnsi" w:hAnsiTheme="minorHAnsi"/>
          <w:iCs/>
          <w:vanish/>
          <w:color w:val="FF0000"/>
          <w:sz w:val="22"/>
          <w:szCs w:val="22"/>
        </w:rPr>
        <w:t>MANDATORY TEXT</w:t>
      </w:r>
    </w:p>
    <w:p w14:paraId="4E6BA4F0" w14:textId="77777777" w:rsidR="004E380E" w:rsidRPr="000D2840" w:rsidRDefault="004E380E" w:rsidP="004E380E">
      <w:pPr>
        <w:autoSpaceDE w:val="0"/>
        <w:autoSpaceDN w:val="0"/>
        <w:adjustRightInd w:val="0"/>
        <w:jc w:val="both"/>
        <w:rPr>
          <w:rFonts w:asciiTheme="minorHAnsi" w:hAnsiTheme="minorHAnsi"/>
          <w:sz w:val="22"/>
          <w:szCs w:val="22"/>
        </w:rPr>
      </w:pPr>
      <w:r w:rsidRPr="000D2840">
        <w:rPr>
          <w:rFonts w:asciiTheme="minorHAnsi" w:hAnsiTheme="minorHAnsi"/>
          <w:sz w:val="22"/>
          <w:szCs w:val="22"/>
        </w:rPr>
        <w:t>Thanks for taking time to read this information and for considering participating in this trial/study.</w:t>
      </w:r>
    </w:p>
    <w:p w14:paraId="228FA1E5" w14:textId="469BCC23" w:rsidR="004E380E" w:rsidRPr="000D2840" w:rsidRDefault="004E380E" w:rsidP="004E380E">
      <w:pPr>
        <w:rPr>
          <w:rStyle w:val="Emphasis"/>
          <w:rFonts w:asciiTheme="minorHAnsi" w:hAnsiTheme="minorHAnsi"/>
          <w:i w:val="0"/>
          <w:sz w:val="22"/>
          <w:szCs w:val="22"/>
        </w:rPr>
      </w:pPr>
      <w:r w:rsidRPr="000D2840">
        <w:rPr>
          <w:rStyle w:val="Emphasis"/>
          <w:rFonts w:asciiTheme="minorHAnsi" w:hAnsiTheme="minorHAnsi"/>
          <w:i w:val="0"/>
          <w:sz w:val="22"/>
          <w:szCs w:val="22"/>
        </w:rPr>
        <w:t>If you would like more information or want to ask questions about the trial/study please contact the trial/study team using the contact details above.</w:t>
      </w:r>
      <w:r w:rsidR="000D2840">
        <w:rPr>
          <w:rStyle w:val="Emphasis"/>
          <w:rFonts w:asciiTheme="minorHAnsi" w:hAnsiTheme="minorHAnsi"/>
          <w:i w:val="0"/>
          <w:sz w:val="22"/>
          <w:szCs w:val="22"/>
        </w:rPr>
        <w:t xml:space="preserve"> </w:t>
      </w:r>
      <w:r w:rsidRPr="000D2840">
        <w:rPr>
          <w:rStyle w:val="Emphasis"/>
          <w:rFonts w:asciiTheme="minorHAnsi" w:hAnsiTheme="minorHAnsi"/>
          <w:i w:val="0"/>
          <w:sz w:val="22"/>
          <w:szCs w:val="22"/>
        </w:rPr>
        <w:t>You can contact us Monday – Friday between 09:00-17:00</w:t>
      </w:r>
      <w:r w:rsidR="000D2840" w:rsidRPr="000D2840">
        <w:rPr>
          <w:rStyle w:val="Emphasis"/>
          <w:rFonts w:asciiTheme="minorHAnsi" w:hAnsiTheme="minorHAnsi"/>
          <w:i w:val="0"/>
          <w:sz w:val="22"/>
          <w:szCs w:val="22"/>
        </w:rPr>
        <w:t xml:space="preserve"> at 07974 440 848</w:t>
      </w:r>
      <w:r w:rsidRPr="000D2840">
        <w:rPr>
          <w:rStyle w:val="Emphasis"/>
          <w:rFonts w:asciiTheme="minorHAnsi" w:hAnsiTheme="minorHAnsi"/>
          <w:i w:val="0"/>
          <w:sz w:val="22"/>
          <w:szCs w:val="22"/>
        </w:rPr>
        <w:t xml:space="preserve"> </w:t>
      </w:r>
    </w:p>
    <w:p w14:paraId="71AA4516" w14:textId="77777777" w:rsidR="00EB5981" w:rsidRPr="00D6679A" w:rsidRDefault="00EB5981" w:rsidP="00EB5981">
      <w:pPr>
        <w:jc w:val="both"/>
        <w:rPr>
          <w:rFonts w:asciiTheme="minorHAnsi" w:hAnsiTheme="minorHAnsi"/>
          <w:i/>
          <w:sz w:val="22"/>
          <w:szCs w:val="22"/>
        </w:rPr>
      </w:pPr>
    </w:p>
    <w:sectPr w:rsidR="00EB5981" w:rsidRPr="00D6679A" w:rsidSect="00FA0E9C">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842"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227C27" w14:textId="77777777" w:rsidR="002E1F45" w:rsidRDefault="002E1F45">
      <w:r>
        <w:separator/>
      </w:r>
    </w:p>
  </w:endnote>
  <w:endnote w:type="continuationSeparator" w:id="0">
    <w:p w14:paraId="1EBCAD2B" w14:textId="77777777" w:rsidR="002E1F45" w:rsidRDefault="002E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7A834" w14:textId="77777777" w:rsidR="00D060BB" w:rsidRDefault="00D060B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29A854" w14:textId="53079195" w:rsidR="00FA0E9C" w:rsidRDefault="00D832CF" w:rsidP="00FA0E9C">
    <w:pPr>
      <w:pStyle w:val="Footer"/>
      <w:rPr>
        <w:rFonts w:ascii="Arial" w:eastAsia="Arial Unicode MS" w:hAnsi="Arial" w:cs="Arial"/>
        <w:color w:val="0000BC"/>
        <w:sz w:val="18"/>
        <w:szCs w:val="18"/>
      </w:rPr>
    </w:pPr>
    <w:r>
      <w:rPr>
        <w:rFonts w:ascii="Arial" w:eastAsia="Arial Unicode MS" w:hAnsi="Arial" w:cs="Arial"/>
        <w:color w:val="0000BC"/>
        <w:sz w:val="18"/>
        <w:szCs w:val="18"/>
      </w:rPr>
      <w:t xml:space="preserve">Institute of Academic Anaesthesia </w:t>
    </w:r>
    <w:r w:rsidRPr="002E4B68">
      <w:rPr>
        <w:rFonts w:ascii="Arial" w:eastAsia="Arial Unicode MS" w:hAnsi="Arial" w:cs="Arial"/>
        <w:color w:val="0000BC"/>
        <w:sz w:val="18"/>
        <w:szCs w:val="18"/>
      </w:rPr>
      <w:sym w:font="Wingdings 2" w:char="F095"/>
    </w:r>
    <w:r>
      <w:rPr>
        <w:rFonts w:ascii="Arial" w:eastAsia="Arial Unicode MS" w:hAnsi="Arial" w:cs="Arial"/>
        <w:color w:val="0000BC"/>
        <w:sz w:val="18"/>
        <w:szCs w:val="18"/>
      </w:rPr>
      <w:t xml:space="preserve"> </w:t>
    </w:r>
    <w:r w:rsidRPr="002E4B68">
      <w:rPr>
        <w:rFonts w:ascii="Arial" w:eastAsia="Arial Unicode MS" w:hAnsi="Arial" w:cs="Arial"/>
        <w:color w:val="0000BC"/>
        <w:sz w:val="18"/>
        <w:szCs w:val="18"/>
      </w:rPr>
      <w:t xml:space="preserve">Centre for Neuroscience </w:t>
    </w:r>
    <w:r w:rsidRPr="002E4B68">
      <w:rPr>
        <w:rFonts w:ascii="Arial" w:eastAsia="Arial Unicode MS" w:hAnsi="Arial" w:cs="Arial"/>
        <w:color w:val="0000BC"/>
        <w:sz w:val="18"/>
        <w:szCs w:val="18"/>
      </w:rPr>
      <w:sym w:font="Wingdings 2" w:char="F095"/>
    </w:r>
    <w:r w:rsidR="00FA0E9C">
      <w:rPr>
        <w:rFonts w:ascii="Arial" w:eastAsia="Arial Unicode MS" w:hAnsi="Arial" w:cs="Arial"/>
        <w:color w:val="0000BC"/>
        <w:sz w:val="18"/>
        <w:szCs w:val="18"/>
      </w:rPr>
      <w:t xml:space="preserve"> Division of Medical Sciences</w:t>
    </w:r>
  </w:p>
  <w:p w14:paraId="5D03DB88" w14:textId="77777777" w:rsidR="00FA0E9C" w:rsidRDefault="00D832CF" w:rsidP="00FA0E9C">
    <w:pPr>
      <w:pStyle w:val="Footer"/>
      <w:rPr>
        <w:rFonts w:ascii="Arial" w:eastAsia="Arial Unicode MS" w:hAnsi="Arial" w:cs="Arial"/>
        <w:color w:val="0000BC"/>
        <w:sz w:val="18"/>
        <w:szCs w:val="18"/>
      </w:rPr>
    </w:pPr>
    <w:r w:rsidRPr="002E4B68">
      <w:rPr>
        <w:rFonts w:ascii="Arial" w:eastAsia="Arial Unicode MS" w:hAnsi="Arial" w:cs="Arial"/>
        <w:color w:val="0000BC"/>
        <w:sz w:val="18"/>
        <w:szCs w:val="18"/>
      </w:rPr>
      <w:t xml:space="preserve">NINEWELLS HOSPITAL AND MEDICAL SCHOOL </w:t>
    </w:r>
    <w:r w:rsidRPr="002E4B68">
      <w:rPr>
        <w:rFonts w:ascii="Arial" w:eastAsia="Arial Unicode MS" w:hAnsi="Arial" w:cs="Arial"/>
        <w:color w:val="0000BC"/>
        <w:sz w:val="18"/>
        <w:szCs w:val="18"/>
      </w:rPr>
      <w:sym w:font="Wingdings 2" w:char="F095"/>
    </w:r>
    <w:r>
      <w:rPr>
        <w:rFonts w:ascii="Arial" w:eastAsia="Arial Unicode MS" w:hAnsi="Arial" w:cs="Arial"/>
        <w:color w:val="0000BC"/>
        <w:sz w:val="18"/>
        <w:szCs w:val="18"/>
      </w:rPr>
      <w:t xml:space="preserve"> Mailbox 8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Dundee</w:t>
    </w:r>
    <w:r>
      <w:rPr>
        <w:rFonts w:ascii="Arial" w:eastAsia="Arial Unicode MS" w:hAnsi="Arial" w:cs="Arial"/>
        <w:color w:val="0000BC"/>
        <w:sz w:val="18"/>
        <w:szCs w:val="18"/>
      </w:rPr>
      <w:t xml:space="preserve">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w:t>
    </w:r>
    <w:r w:rsidRPr="002E4B68">
      <w:rPr>
        <w:rFonts w:ascii="Arial" w:eastAsia="Arial Unicode MS" w:hAnsi="Arial" w:cs="Arial"/>
        <w:color w:val="0000BC"/>
        <w:sz w:val="16"/>
        <w:szCs w:val="16"/>
      </w:rPr>
      <w:t>DD1 9SY</w:t>
    </w:r>
    <w:r>
      <w:rPr>
        <w:rFonts w:ascii="Arial" w:eastAsia="Arial Unicode MS" w:hAnsi="Arial" w:cs="Arial"/>
        <w:color w:val="0000BC"/>
        <w:sz w:val="16"/>
        <w:szCs w:val="16"/>
      </w:rPr>
      <w:t xml:space="preserve">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Scotland</w:t>
    </w:r>
    <w:r>
      <w:rPr>
        <w:rFonts w:ascii="Arial" w:eastAsia="Arial Unicode MS" w:hAnsi="Arial" w:cs="Arial"/>
        <w:color w:val="0000BC"/>
        <w:sz w:val="18"/>
        <w:szCs w:val="18"/>
      </w:rPr>
      <w:t xml:space="preserve"> </w:t>
    </w:r>
    <w:r w:rsidRPr="002E4B68">
      <w:rPr>
        <w:rFonts w:ascii="Arial" w:eastAsia="Arial Unicode MS" w:hAnsi="Arial" w:cs="Arial"/>
        <w:color w:val="0000BC"/>
        <w:sz w:val="18"/>
        <w:szCs w:val="18"/>
      </w:rPr>
      <w:sym w:font="Wingdings 2" w:char="F095"/>
    </w:r>
    <w:r w:rsidRPr="002E4B68">
      <w:rPr>
        <w:rFonts w:ascii="Arial" w:eastAsia="Arial Unicode MS" w:hAnsi="Arial" w:cs="Arial"/>
        <w:color w:val="0000BC"/>
        <w:sz w:val="18"/>
        <w:szCs w:val="18"/>
      </w:rPr>
      <w:t xml:space="preserve"> U</w:t>
    </w:r>
  </w:p>
  <w:p w14:paraId="01438E41" w14:textId="77777777" w:rsidR="00FA0E9C" w:rsidRDefault="00D832CF" w:rsidP="00FA0E9C">
    <w:pPr>
      <w:pStyle w:val="Footer"/>
      <w:rPr>
        <w:rFonts w:ascii="Arial" w:eastAsia="Arial Unicode MS" w:hAnsi="Arial" w:cs="Arial"/>
        <w:color w:val="0000BC"/>
        <w:sz w:val="16"/>
        <w:szCs w:val="16"/>
      </w:rPr>
    </w:pPr>
    <w:r w:rsidRPr="002E4B68">
      <w:rPr>
        <w:rFonts w:ascii="Arial" w:eastAsia="Arial Unicode MS" w:hAnsi="Arial" w:cs="Arial"/>
        <w:i/>
        <w:color w:val="0000BC"/>
        <w:sz w:val="18"/>
        <w:szCs w:val="18"/>
      </w:rPr>
      <w:t>t</w:t>
    </w:r>
    <w:r w:rsidRPr="002E4B68">
      <w:rPr>
        <w:rFonts w:ascii="Arial" w:eastAsia="Arial Unicode MS" w:hAnsi="Arial" w:cs="Arial"/>
        <w:color w:val="0000BC"/>
        <w:sz w:val="18"/>
        <w:szCs w:val="18"/>
      </w:rPr>
      <w:t xml:space="preserve"> </w:t>
    </w:r>
    <w:r w:rsidRPr="002E4B68">
      <w:rPr>
        <w:rFonts w:ascii="Arial" w:eastAsia="Arial Unicode MS" w:hAnsi="Arial" w:cs="Arial"/>
        <w:color w:val="0000BC"/>
        <w:sz w:val="16"/>
        <w:szCs w:val="16"/>
      </w:rPr>
      <w:t xml:space="preserve">+44 (0)1382 </w:t>
    </w:r>
    <w:r>
      <w:rPr>
        <w:rFonts w:ascii="Arial" w:eastAsia="Arial Unicode MS" w:hAnsi="Arial" w:cs="Arial"/>
        <w:color w:val="0000BC"/>
        <w:sz w:val="16"/>
        <w:szCs w:val="16"/>
      </w:rPr>
      <w:t>632427</w:t>
    </w:r>
    <w:r w:rsidRPr="002E4B68">
      <w:rPr>
        <w:rFonts w:ascii="Arial" w:eastAsia="Arial Unicode MS" w:hAnsi="Arial" w:cs="Arial"/>
        <w:i/>
        <w:color w:val="0000BC"/>
        <w:sz w:val="16"/>
        <w:szCs w:val="16"/>
      </w:rPr>
      <w:t xml:space="preserve"> f</w:t>
    </w:r>
    <w:r>
      <w:rPr>
        <w:rFonts w:ascii="Arial" w:eastAsia="Arial Unicode MS" w:hAnsi="Arial" w:cs="Arial"/>
        <w:color w:val="0000BC"/>
        <w:sz w:val="16"/>
        <w:szCs w:val="16"/>
      </w:rPr>
      <w:t xml:space="preserve"> +44 (0)1382 74045</w:t>
    </w:r>
  </w:p>
  <w:p w14:paraId="1352A34E" w14:textId="17B5103C" w:rsidR="00D832CF" w:rsidRPr="00FA0E9C" w:rsidRDefault="00D832CF" w:rsidP="00FA0E9C">
    <w:pPr>
      <w:pStyle w:val="Footer"/>
      <w:rPr>
        <w:rFonts w:ascii="Arial" w:eastAsia="Arial Unicode MS" w:hAnsi="Arial" w:cs="Arial"/>
        <w:color w:val="0000BC"/>
        <w:sz w:val="18"/>
        <w:szCs w:val="18"/>
      </w:rPr>
    </w:pPr>
    <w:r>
      <w:rPr>
        <w:rFonts w:ascii="Arial" w:eastAsia="Arial Unicode MS" w:hAnsi="Arial" w:cs="Arial"/>
        <w:color w:val="0000BC"/>
        <w:sz w:val="14"/>
        <w:szCs w:val="14"/>
      </w:rPr>
      <w:t>www.dundee.ac.uk/medschoo</w:t>
    </w:r>
    <w:r w:rsidRPr="00137B07">
      <w:rPr>
        <w:rFonts w:ascii="Arial" w:eastAsia="Arial Unicode MS" w:hAnsi="Arial" w:cs="Arial"/>
        <w:color w:val="0000BC"/>
        <w:sz w:val="14"/>
        <w:szCs w:val="14"/>
      </w:rPr>
      <w:t>l/neuroscience</w:t>
    </w:r>
    <w:r>
      <w:rPr>
        <w:rFonts w:ascii="Arial" w:eastAsia="Arial Unicode MS" w:hAnsi="Arial" w:cs="Arial"/>
        <w:color w:val="0000BC"/>
        <w:sz w:val="14"/>
        <w:szCs w:val="14"/>
      </w:rPr>
      <w:t xml:space="preserve">/anaesthesia     </w:t>
    </w:r>
    <w:r w:rsidRPr="002E4B68">
      <w:rPr>
        <w:rFonts w:ascii="Arial" w:eastAsia="Arial Unicode MS" w:hAnsi="Arial" w:cs="Arial"/>
        <w:color w:val="0000BC"/>
        <w:sz w:val="14"/>
        <w:szCs w:val="14"/>
      </w:rPr>
      <w:t>The University of Dundee is a registered Scottish charity, No: SC015096</w:t>
    </w:r>
  </w:p>
  <w:p w14:paraId="28CB5FDC" w14:textId="77777777" w:rsidR="00377711" w:rsidRDefault="00377711" w:rsidP="00314ECE">
    <w:pPr>
      <w:pStyle w:val="Footer"/>
      <w:rPr>
        <w:rFonts w:ascii="Arial" w:hAnsi="Arial" w:cs="Arial"/>
        <w:color w:val="948A54" w:themeColor="background2" w:themeShade="80"/>
        <w:sz w:val="20"/>
        <w:szCs w:val="20"/>
      </w:rPr>
    </w:pPr>
  </w:p>
  <w:p w14:paraId="644FA467" w14:textId="2D3B1C4E" w:rsidR="00D832CF" w:rsidRDefault="00D060BB">
    <w:pPr>
      <w:pStyle w:val="Footer"/>
    </w:pPr>
    <w:r w:rsidRPr="00314ECE">
      <w:rPr>
        <w:rFonts w:asciiTheme="minorHAnsi" w:hAnsiTheme="minorHAnsi" w:cs="Arial"/>
        <w:i/>
        <w:color w:val="000000" w:themeColor="text1"/>
        <w:sz w:val="20"/>
        <w:szCs w:val="20"/>
      </w:rPr>
      <w:t>Version 1.0, 1</w:t>
    </w:r>
    <w:r w:rsidR="00425E85">
      <w:rPr>
        <w:rFonts w:asciiTheme="minorHAnsi" w:hAnsiTheme="minorHAnsi" w:cs="Arial"/>
        <w:i/>
        <w:color w:val="000000" w:themeColor="text1"/>
        <w:sz w:val="20"/>
        <w:szCs w:val="20"/>
      </w:rPr>
      <w:t>8</w:t>
    </w:r>
    <w:r w:rsidRPr="00314ECE">
      <w:rPr>
        <w:rFonts w:asciiTheme="minorHAnsi" w:hAnsiTheme="minorHAnsi" w:cs="Arial"/>
        <w:i/>
        <w:color w:val="000000" w:themeColor="text1"/>
        <w:sz w:val="20"/>
        <w:szCs w:val="20"/>
        <w:vertAlign w:val="superscript"/>
      </w:rPr>
      <w:t>th</w:t>
    </w:r>
    <w:r w:rsidRPr="00314ECE">
      <w:rPr>
        <w:rFonts w:asciiTheme="minorHAnsi" w:hAnsiTheme="minorHAnsi" w:cs="Arial"/>
        <w:i/>
        <w:color w:val="000000" w:themeColor="text1"/>
        <w:sz w:val="20"/>
        <w:szCs w:val="20"/>
      </w:rPr>
      <w:t xml:space="preserve"> </w:t>
    </w:r>
    <w:r w:rsidR="00425E85">
      <w:rPr>
        <w:rFonts w:asciiTheme="minorHAnsi" w:hAnsiTheme="minorHAnsi" w:cs="Arial"/>
        <w:i/>
        <w:color w:val="000000" w:themeColor="text1"/>
        <w:sz w:val="20"/>
        <w:szCs w:val="20"/>
      </w:rPr>
      <w:t xml:space="preserve">March </w:t>
    </w:r>
    <w:r w:rsidRPr="00314ECE">
      <w:rPr>
        <w:rFonts w:asciiTheme="minorHAnsi" w:hAnsiTheme="minorHAnsi" w:cs="Arial"/>
        <w:i/>
        <w:color w:val="000000" w:themeColor="text1"/>
        <w:sz w:val="20"/>
        <w:szCs w:val="20"/>
      </w:rPr>
      <w:t>2018</w:t>
    </w:r>
    <w:r w:rsidRPr="00A33BB4">
      <w:rPr>
        <w:rFonts w:ascii="Arial" w:eastAsia="Arial Unicode MS" w:hAnsi="Arial" w:cs="Arial"/>
        <w:color w:val="0000BC"/>
      </w:rPr>
      <w:ptab w:relativeTo="margin" w:alignment="right" w:leader="none"/>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739052" w14:textId="77777777" w:rsidR="00D060BB" w:rsidRDefault="00D060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BE35DD4" w14:textId="77777777" w:rsidR="002E1F45" w:rsidRDefault="002E1F45">
      <w:r>
        <w:separator/>
      </w:r>
    </w:p>
  </w:footnote>
  <w:footnote w:type="continuationSeparator" w:id="0">
    <w:p w14:paraId="00BE8ECF" w14:textId="77777777" w:rsidR="002E1F45" w:rsidRDefault="002E1F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D85A9A" w14:textId="77777777" w:rsidR="00D060BB" w:rsidRDefault="00D060B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152323" w14:textId="26933E90" w:rsidR="00E52A54" w:rsidRDefault="00A33BB4">
    <w:pPr>
      <w:pStyle w:val="Header"/>
    </w:pPr>
    <w:r>
      <w:rPr>
        <w:rFonts w:ascii="Arial" w:hAnsi="Arial" w:cs="Arial"/>
        <w:noProof/>
        <w:sz w:val="20"/>
        <w:szCs w:val="20"/>
      </w:rPr>
      <w:drawing>
        <wp:inline distT="0" distB="0" distL="0" distR="0" wp14:anchorId="14DA96EB" wp14:editId="20DC730A">
          <wp:extent cx="762635" cy="762635"/>
          <wp:effectExtent l="0" t="0" r="0" b="0"/>
          <wp:docPr id="12" name="Picture 12" descr="../../../../../Desktop/Unkn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ktop/Unknow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635" cy="762635"/>
                  </a:xfrm>
                  <a:prstGeom prst="rect">
                    <a:avLst/>
                  </a:prstGeom>
                  <a:noFill/>
                  <a:ln>
                    <a:noFill/>
                  </a:ln>
                </pic:spPr>
              </pic:pic>
            </a:graphicData>
          </a:graphic>
        </wp:inline>
      </w:drawing>
    </w:r>
    <w:r w:rsidRPr="00A33BB4">
      <w:rPr>
        <w:rFonts w:ascii="Arial" w:eastAsia="Arial Unicode MS" w:hAnsi="Arial" w:cs="Arial"/>
        <w:color w:val="0000BC"/>
      </w:rPr>
      <w:ptab w:relativeTo="margin" w:alignment="right" w:leader="none"/>
    </w:r>
    <w:r>
      <w:rPr>
        <w:rFonts w:ascii="Arial" w:hAnsi="Arial" w:cs="Arial"/>
        <w:b/>
        <w:noProof/>
        <w:sz w:val="20"/>
        <w:szCs w:val="20"/>
      </w:rPr>
      <w:drawing>
        <wp:inline distT="0" distB="0" distL="0" distR="0" wp14:anchorId="0DC8903C" wp14:editId="62520AF0">
          <wp:extent cx="1340485" cy="554474"/>
          <wp:effectExtent l="0" t="0" r="5715" b="4445"/>
          <wp:docPr id="9" name="Picture 9" descr="../../../../../Desktop/Unknown.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Unknown.jpeg"/>
                  <pic:cNvPicPr>
                    <a:picLocks noChangeAspect="1" noChangeArrowheads="1"/>
                  </pic:cNvPicPr>
                </pic:nvPicPr>
                <pic:blipFill rotWithShape="1">
                  <a:blip r:embed="rId2">
                    <a:extLst>
                      <a:ext uri="{28A0092B-C50C-407E-A947-70E740481C1C}">
                        <a14:useLocalDpi xmlns:a14="http://schemas.microsoft.com/office/drawing/2010/main" val="0"/>
                      </a:ext>
                    </a:extLst>
                  </a:blip>
                  <a:srcRect t="29546" b="29091"/>
                  <a:stretch/>
                </pic:blipFill>
                <pic:spPr bwMode="auto">
                  <a:xfrm>
                    <a:off x="0" y="0"/>
                    <a:ext cx="1365723" cy="56491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93A87F" w14:textId="77777777" w:rsidR="00D060BB" w:rsidRDefault="00D060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C96822"/>
    <w:multiLevelType w:val="hybridMultilevel"/>
    <w:tmpl w:val="3A9A779C"/>
    <w:lvl w:ilvl="0" w:tplc="04090001">
      <w:start w:val="1"/>
      <w:numFmt w:val="bullet"/>
      <w:lvlText w:val=""/>
      <w:lvlJc w:val="left"/>
      <w:pPr>
        <w:ind w:left="771" w:hanging="360"/>
      </w:pPr>
      <w:rPr>
        <w:rFonts w:ascii="Symbol" w:hAnsi="Symbol" w:hint="default"/>
      </w:rPr>
    </w:lvl>
    <w:lvl w:ilvl="1" w:tplc="04090003" w:tentative="1">
      <w:start w:val="1"/>
      <w:numFmt w:val="bullet"/>
      <w:lvlText w:val="o"/>
      <w:lvlJc w:val="left"/>
      <w:pPr>
        <w:ind w:left="1491" w:hanging="360"/>
      </w:pPr>
      <w:rPr>
        <w:rFonts w:ascii="Courier New" w:hAnsi="Courier New" w:cs="Courier New" w:hint="default"/>
      </w:rPr>
    </w:lvl>
    <w:lvl w:ilvl="2" w:tplc="04090005" w:tentative="1">
      <w:start w:val="1"/>
      <w:numFmt w:val="bullet"/>
      <w:lvlText w:val=""/>
      <w:lvlJc w:val="left"/>
      <w:pPr>
        <w:ind w:left="2211" w:hanging="360"/>
      </w:pPr>
      <w:rPr>
        <w:rFonts w:ascii="Wingdings" w:hAnsi="Wingdings" w:hint="default"/>
      </w:rPr>
    </w:lvl>
    <w:lvl w:ilvl="3" w:tplc="04090001" w:tentative="1">
      <w:start w:val="1"/>
      <w:numFmt w:val="bullet"/>
      <w:lvlText w:val=""/>
      <w:lvlJc w:val="left"/>
      <w:pPr>
        <w:ind w:left="2931" w:hanging="360"/>
      </w:pPr>
      <w:rPr>
        <w:rFonts w:ascii="Symbol" w:hAnsi="Symbol" w:hint="default"/>
      </w:rPr>
    </w:lvl>
    <w:lvl w:ilvl="4" w:tplc="04090003" w:tentative="1">
      <w:start w:val="1"/>
      <w:numFmt w:val="bullet"/>
      <w:lvlText w:val="o"/>
      <w:lvlJc w:val="left"/>
      <w:pPr>
        <w:ind w:left="3651" w:hanging="360"/>
      </w:pPr>
      <w:rPr>
        <w:rFonts w:ascii="Courier New" w:hAnsi="Courier New" w:cs="Courier New" w:hint="default"/>
      </w:rPr>
    </w:lvl>
    <w:lvl w:ilvl="5" w:tplc="04090005" w:tentative="1">
      <w:start w:val="1"/>
      <w:numFmt w:val="bullet"/>
      <w:lvlText w:val=""/>
      <w:lvlJc w:val="left"/>
      <w:pPr>
        <w:ind w:left="4371" w:hanging="360"/>
      </w:pPr>
      <w:rPr>
        <w:rFonts w:ascii="Wingdings" w:hAnsi="Wingdings" w:hint="default"/>
      </w:rPr>
    </w:lvl>
    <w:lvl w:ilvl="6" w:tplc="04090001" w:tentative="1">
      <w:start w:val="1"/>
      <w:numFmt w:val="bullet"/>
      <w:lvlText w:val=""/>
      <w:lvlJc w:val="left"/>
      <w:pPr>
        <w:ind w:left="5091" w:hanging="360"/>
      </w:pPr>
      <w:rPr>
        <w:rFonts w:ascii="Symbol" w:hAnsi="Symbol" w:hint="default"/>
      </w:rPr>
    </w:lvl>
    <w:lvl w:ilvl="7" w:tplc="04090003" w:tentative="1">
      <w:start w:val="1"/>
      <w:numFmt w:val="bullet"/>
      <w:lvlText w:val="o"/>
      <w:lvlJc w:val="left"/>
      <w:pPr>
        <w:ind w:left="5811" w:hanging="360"/>
      </w:pPr>
      <w:rPr>
        <w:rFonts w:ascii="Courier New" w:hAnsi="Courier New" w:cs="Courier New" w:hint="default"/>
      </w:rPr>
    </w:lvl>
    <w:lvl w:ilvl="8" w:tplc="04090005" w:tentative="1">
      <w:start w:val="1"/>
      <w:numFmt w:val="bullet"/>
      <w:lvlText w:val=""/>
      <w:lvlJc w:val="left"/>
      <w:pPr>
        <w:ind w:left="6531" w:hanging="360"/>
      </w:pPr>
      <w:rPr>
        <w:rFonts w:ascii="Wingdings" w:hAnsi="Wingdings" w:hint="default"/>
      </w:rPr>
    </w:lvl>
  </w:abstractNum>
  <w:abstractNum w:abstractNumId="1">
    <w:nsid w:val="3E1B53EC"/>
    <w:multiLevelType w:val="hybridMultilevel"/>
    <w:tmpl w:val="AE92A6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6838CF"/>
    <w:multiLevelType w:val="hybridMultilevel"/>
    <w:tmpl w:val="4E1C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8D83F5B"/>
    <w:multiLevelType w:val="hybridMultilevel"/>
    <w:tmpl w:val="76ECC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4F4371"/>
    <w:multiLevelType w:val="hybridMultilevel"/>
    <w:tmpl w:val="16703AB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5D2930EE"/>
    <w:multiLevelType w:val="hybridMultilevel"/>
    <w:tmpl w:val="51FA5858"/>
    <w:lvl w:ilvl="0" w:tplc="0409000F">
      <w:start w:val="1"/>
      <w:numFmt w:val="decimal"/>
      <w:lvlText w:val="%1."/>
      <w:lvlJc w:val="left"/>
      <w:pPr>
        <w:ind w:left="1077" w:hanging="360"/>
      </w:pPr>
    </w:lvl>
    <w:lvl w:ilvl="1" w:tplc="04090019">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6">
    <w:nsid w:val="63A03A12"/>
    <w:multiLevelType w:val="hybridMultilevel"/>
    <w:tmpl w:val="10469C0C"/>
    <w:lvl w:ilvl="0" w:tplc="FFFFFFFF">
      <w:start w:val="1"/>
      <w:numFmt w:val="bullet"/>
      <w:lvlText w:val=""/>
      <w:lvlJc w:val="left"/>
      <w:pPr>
        <w:tabs>
          <w:tab w:val="num" w:pos="284"/>
        </w:tabs>
        <w:ind w:left="284" w:hanging="284"/>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nsid w:val="7B0139F5"/>
    <w:multiLevelType w:val="hybridMultilevel"/>
    <w:tmpl w:val="500EB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04"/>
    <w:rsid w:val="00047422"/>
    <w:rsid w:val="00076399"/>
    <w:rsid w:val="00081F3B"/>
    <w:rsid w:val="00087A64"/>
    <w:rsid w:val="000A32EA"/>
    <w:rsid w:val="000B311A"/>
    <w:rsid w:val="000C1E0E"/>
    <w:rsid w:val="000C7362"/>
    <w:rsid w:val="000D127E"/>
    <w:rsid w:val="000D2840"/>
    <w:rsid w:val="000E018F"/>
    <w:rsid w:val="000F72D3"/>
    <w:rsid w:val="00102945"/>
    <w:rsid w:val="00107758"/>
    <w:rsid w:val="00137B07"/>
    <w:rsid w:val="0016390F"/>
    <w:rsid w:val="00192913"/>
    <w:rsid w:val="001A5127"/>
    <w:rsid w:val="001C3E43"/>
    <w:rsid w:val="001E063E"/>
    <w:rsid w:val="001E388D"/>
    <w:rsid w:val="001F0ED3"/>
    <w:rsid w:val="001F3A99"/>
    <w:rsid w:val="00211B73"/>
    <w:rsid w:val="002229D0"/>
    <w:rsid w:val="0023148F"/>
    <w:rsid w:val="002D51A6"/>
    <w:rsid w:val="002E1F45"/>
    <w:rsid w:val="002E4B68"/>
    <w:rsid w:val="00314ECE"/>
    <w:rsid w:val="00323148"/>
    <w:rsid w:val="003368EA"/>
    <w:rsid w:val="00357AF4"/>
    <w:rsid w:val="00367424"/>
    <w:rsid w:val="00377711"/>
    <w:rsid w:val="00390250"/>
    <w:rsid w:val="003A4B8C"/>
    <w:rsid w:val="003B4609"/>
    <w:rsid w:val="003C1958"/>
    <w:rsid w:val="003D0CD6"/>
    <w:rsid w:val="003E545D"/>
    <w:rsid w:val="004165F0"/>
    <w:rsid w:val="00417AD9"/>
    <w:rsid w:val="00417D73"/>
    <w:rsid w:val="004229CD"/>
    <w:rsid w:val="00425E85"/>
    <w:rsid w:val="00444A32"/>
    <w:rsid w:val="00460104"/>
    <w:rsid w:val="004609C9"/>
    <w:rsid w:val="004618C7"/>
    <w:rsid w:val="00487706"/>
    <w:rsid w:val="004A2B13"/>
    <w:rsid w:val="004E380E"/>
    <w:rsid w:val="004E5B45"/>
    <w:rsid w:val="00500F6E"/>
    <w:rsid w:val="005118F4"/>
    <w:rsid w:val="00552D76"/>
    <w:rsid w:val="00570CCA"/>
    <w:rsid w:val="00573425"/>
    <w:rsid w:val="00597CA0"/>
    <w:rsid w:val="005C1A65"/>
    <w:rsid w:val="005F0E7A"/>
    <w:rsid w:val="005F6F8D"/>
    <w:rsid w:val="0060651B"/>
    <w:rsid w:val="00615139"/>
    <w:rsid w:val="00625EF3"/>
    <w:rsid w:val="006369B0"/>
    <w:rsid w:val="0064551C"/>
    <w:rsid w:val="006C11E5"/>
    <w:rsid w:val="006E0D0E"/>
    <w:rsid w:val="006E2DFB"/>
    <w:rsid w:val="006E689A"/>
    <w:rsid w:val="00734C0B"/>
    <w:rsid w:val="00737EA8"/>
    <w:rsid w:val="007513EA"/>
    <w:rsid w:val="00767C05"/>
    <w:rsid w:val="0078267A"/>
    <w:rsid w:val="007874F9"/>
    <w:rsid w:val="007B3B88"/>
    <w:rsid w:val="007B7492"/>
    <w:rsid w:val="007F6124"/>
    <w:rsid w:val="008227AD"/>
    <w:rsid w:val="008503B8"/>
    <w:rsid w:val="00871816"/>
    <w:rsid w:val="00875FCF"/>
    <w:rsid w:val="0089434C"/>
    <w:rsid w:val="008A308E"/>
    <w:rsid w:val="008C3C9E"/>
    <w:rsid w:val="00917425"/>
    <w:rsid w:val="00924A97"/>
    <w:rsid w:val="009636BF"/>
    <w:rsid w:val="009739FF"/>
    <w:rsid w:val="009969EC"/>
    <w:rsid w:val="00996DCF"/>
    <w:rsid w:val="009B0CFF"/>
    <w:rsid w:val="009D1EB1"/>
    <w:rsid w:val="009D4EB7"/>
    <w:rsid w:val="00A03155"/>
    <w:rsid w:val="00A03A92"/>
    <w:rsid w:val="00A268F1"/>
    <w:rsid w:val="00A33BB4"/>
    <w:rsid w:val="00A43F82"/>
    <w:rsid w:val="00A547E2"/>
    <w:rsid w:val="00A85CFA"/>
    <w:rsid w:val="00B123F4"/>
    <w:rsid w:val="00B25DE5"/>
    <w:rsid w:val="00B3481D"/>
    <w:rsid w:val="00B52542"/>
    <w:rsid w:val="00BF0CD6"/>
    <w:rsid w:val="00C01DF5"/>
    <w:rsid w:val="00C050CE"/>
    <w:rsid w:val="00C31F91"/>
    <w:rsid w:val="00C73B3C"/>
    <w:rsid w:val="00CB6136"/>
    <w:rsid w:val="00CD0797"/>
    <w:rsid w:val="00CE24C5"/>
    <w:rsid w:val="00D060BB"/>
    <w:rsid w:val="00D36EE3"/>
    <w:rsid w:val="00D6679A"/>
    <w:rsid w:val="00D832CF"/>
    <w:rsid w:val="00DC749F"/>
    <w:rsid w:val="00DE4C9B"/>
    <w:rsid w:val="00E1131F"/>
    <w:rsid w:val="00E27C4F"/>
    <w:rsid w:val="00E43271"/>
    <w:rsid w:val="00E46256"/>
    <w:rsid w:val="00E46435"/>
    <w:rsid w:val="00E52A54"/>
    <w:rsid w:val="00E75736"/>
    <w:rsid w:val="00E90450"/>
    <w:rsid w:val="00E978A7"/>
    <w:rsid w:val="00EB5981"/>
    <w:rsid w:val="00F0031D"/>
    <w:rsid w:val="00F04201"/>
    <w:rsid w:val="00F06DEC"/>
    <w:rsid w:val="00F20BC5"/>
    <w:rsid w:val="00F610AB"/>
    <w:rsid w:val="00F96BB2"/>
    <w:rsid w:val="00FA0E9C"/>
    <w:rsid w:val="00FC0875"/>
    <w:rsid w:val="00FC6658"/>
    <w:rsid w:val="00FD21F2"/>
    <w:rsid w:val="00FF35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62CF9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48"/>
    <w:rPr>
      <w:sz w:val="24"/>
      <w:szCs w:val="24"/>
    </w:rPr>
  </w:style>
  <w:style w:type="paragraph" w:styleId="Heading1">
    <w:name w:val="heading 1"/>
    <w:basedOn w:val="Normal"/>
    <w:next w:val="Normal"/>
    <w:link w:val="Heading1Char"/>
    <w:qFormat/>
    <w:rsid w:val="006E2D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03A92"/>
    <w:pPr>
      <w:keepNext/>
      <w:autoSpaceDE w:val="0"/>
      <w:autoSpaceDN w:val="0"/>
      <w:adjustRightInd w:val="0"/>
      <w:jc w:val="center"/>
      <w:outlineLvl w:val="1"/>
    </w:pPr>
    <w:rPr>
      <w:rFonts w:ascii="Verdana" w:hAnsi="Verdana"/>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C05"/>
    <w:pPr>
      <w:tabs>
        <w:tab w:val="center" w:pos="4153"/>
        <w:tab w:val="right" w:pos="8306"/>
      </w:tabs>
    </w:pPr>
  </w:style>
  <w:style w:type="paragraph" w:styleId="Footer">
    <w:name w:val="footer"/>
    <w:basedOn w:val="Normal"/>
    <w:link w:val="FooterChar"/>
    <w:uiPriority w:val="99"/>
    <w:rsid w:val="00767C05"/>
    <w:pPr>
      <w:tabs>
        <w:tab w:val="center" w:pos="4153"/>
        <w:tab w:val="right" w:pos="8306"/>
      </w:tabs>
    </w:pPr>
  </w:style>
  <w:style w:type="character" w:styleId="Hyperlink">
    <w:name w:val="Hyperlink"/>
    <w:basedOn w:val="DefaultParagraphFont"/>
    <w:uiPriority w:val="99"/>
    <w:rsid w:val="000B311A"/>
    <w:rPr>
      <w:color w:val="0000FF"/>
      <w:u w:val="single"/>
    </w:rPr>
  </w:style>
  <w:style w:type="paragraph" w:styleId="BalloonText">
    <w:name w:val="Balloon Text"/>
    <w:basedOn w:val="Normal"/>
    <w:semiHidden/>
    <w:rsid w:val="00A43F82"/>
    <w:rPr>
      <w:rFonts w:ascii="Tahoma" w:hAnsi="Tahoma" w:cs="Tahoma"/>
      <w:sz w:val="16"/>
      <w:szCs w:val="16"/>
    </w:rPr>
  </w:style>
  <w:style w:type="paragraph" w:styleId="NormalWeb">
    <w:name w:val="Normal (Web)"/>
    <w:basedOn w:val="Normal"/>
    <w:rsid w:val="00E43271"/>
    <w:pPr>
      <w:spacing w:before="100" w:beforeAutospacing="1" w:after="100" w:afterAutospacing="1"/>
    </w:pPr>
    <w:rPr>
      <w:lang w:eastAsia="en-US"/>
    </w:rPr>
  </w:style>
  <w:style w:type="paragraph" w:styleId="BodyText">
    <w:name w:val="Body Text"/>
    <w:basedOn w:val="Normal"/>
    <w:link w:val="BodyTextChar"/>
    <w:uiPriority w:val="1"/>
    <w:qFormat/>
    <w:rsid w:val="00597CA0"/>
    <w:pPr>
      <w:widowControl w:val="0"/>
      <w:ind w:left="120"/>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597CA0"/>
    <w:rPr>
      <w:rFonts w:ascii="Calibri" w:eastAsia="Calibri" w:hAnsi="Calibri" w:cstheme="minorBidi"/>
      <w:sz w:val="24"/>
      <w:szCs w:val="24"/>
      <w:lang w:val="en-US" w:eastAsia="en-US"/>
    </w:rPr>
  </w:style>
  <w:style w:type="character" w:customStyle="1" w:styleId="Heading2Char">
    <w:name w:val="Heading 2 Char"/>
    <w:basedOn w:val="DefaultParagraphFont"/>
    <w:link w:val="Heading2"/>
    <w:rsid w:val="00A03A92"/>
    <w:rPr>
      <w:rFonts w:ascii="Verdana" w:hAnsi="Verdana"/>
      <w:sz w:val="28"/>
      <w:szCs w:val="24"/>
      <w:lang w:eastAsia="en-US"/>
    </w:rPr>
  </w:style>
  <w:style w:type="character" w:customStyle="1" w:styleId="HeaderChar">
    <w:name w:val="Header Char"/>
    <w:basedOn w:val="DefaultParagraphFont"/>
    <w:link w:val="Header"/>
    <w:uiPriority w:val="99"/>
    <w:rsid w:val="00A03A92"/>
    <w:rPr>
      <w:sz w:val="24"/>
      <w:szCs w:val="24"/>
    </w:rPr>
  </w:style>
  <w:style w:type="paragraph" w:styleId="BodyText2">
    <w:name w:val="Body Text 2"/>
    <w:basedOn w:val="Normal"/>
    <w:link w:val="BodyText2Char"/>
    <w:unhideWhenUsed/>
    <w:rsid w:val="000C1E0E"/>
    <w:pPr>
      <w:spacing w:after="120" w:line="480" w:lineRule="auto"/>
    </w:pPr>
  </w:style>
  <w:style w:type="character" w:customStyle="1" w:styleId="BodyText2Char">
    <w:name w:val="Body Text 2 Char"/>
    <w:basedOn w:val="DefaultParagraphFont"/>
    <w:link w:val="BodyText2"/>
    <w:rsid w:val="000C1E0E"/>
    <w:rPr>
      <w:sz w:val="24"/>
      <w:szCs w:val="24"/>
    </w:rPr>
  </w:style>
  <w:style w:type="paragraph" w:styleId="ListParagraph">
    <w:name w:val="List Paragraph"/>
    <w:basedOn w:val="Normal"/>
    <w:uiPriority w:val="72"/>
    <w:qFormat/>
    <w:rsid w:val="001F3A99"/>
    <w:pPr>
      <w:ind w:left="720"/>
      <w:contextualSpacing/>
    </w:pPr>
  </w:style>
  <w:style w:type="paragraph" w:styleId="BodyTextIndent">
    <w:name w:val="Body Text Indent"/>
    <w:basedOn w:val="Normal"/>
    <w:link w:val="BodyTextIndentChar"/>
    <w:rsid w:val="00EB5981"/>
    <w:pPr>
      <w:spacing w:after="120"/>
      <w:ind w:left="283"/>
    </w:pPr>
    <w:rPr>
      <w:lang w:eastAsia="en-US"/>
    </w:rPr>
  </w:style>
  <w:style w:type="character" w:customStyle="1" w:styleId="BodyTextIndentChar">
    <w:name w:val="Body Text Indent Char"/>
    <w:basedOn w:val="DefaultParagraphFont"/>
    <w:link w:val="BodyTextIndent"/>
    <w:rsid w:val="00EB5981"/>
    <w:rPr>
      <w:sz w:val="24"/>
      <w:szCs w:val="24"/>
      <w:lang w:eastAsia="en-US"/>
    </w:rPr>
  </w:style>
  <w:style w:type="paragraph" w:styleId="BodyTextIndent3">
    <w:name w:val="Body Text Indent 3"/>
    <w:basedOn w:val="Normal"/>
    <w:link w:val="BodyTextIndent3Char"/>
    <w:rsid w:val="00EB5981"/>
    <w:pPr>
      <w:spacing w:after="120"/>
      <w:ind w:left="283"/>
    </w:pPr>
    <w:rPr>
      <w:sz w:val="16"/>
      <w:szCs w:val="16"/>
      <w:lang w:eastAsia="en-US"/>
    </w:rPr>
  </w:style>
  <w:style w:type="character" w:customStyle="1" w:styleId="BodyTextIndent3Char">
    <w:name w:val="Body Text Indent 3 Char"/>
    <w:basedOn w:val="DefaultParagraphFont"/>
    <w:link w:val="BodyTextIndent3"/>
    <w:rsid w:val="00EB5981"/>
    <w:rPr>
      <w:sz w:val="16"/>
      <w:szCs w:val="16"/>
      <w:lang w:eastAsia="en-US"/>
    </w:rPr>
  </w:style>
  <w:style w:type="paragraph" w:styleId="CommentText">
    <w:name w:val="annotation text"/>
    <w:basedOn w:val="Normal"/>
    <w:link w:val="CommentTextChar"/>
    <w:semiHidden/>
    <w:unhideWhenUsed/>
    <w:rsid w:val="00EB5981"/>
  </w:style>
  <w:style w:type="character" w:customStyle="1" w:styleId="CommentTextChar">
    <w:name w:val="Comment Text Char"/>
    <w:basedOn w:val="DefaultParagraphFont"/>
    <w:link w:val="CommentText"/>
    <w:semiHidden/>
    <w:rsid w:val="00EB5981"/>
    <w:rPr>
      <w:sz w:val="24"/>
      <w:szCs w:val="24"/>
    </w:rPr>
  </w:style>
  <w:style w:type="paragraph" w:styleId="CommentSubject">
    <w:name w:val="annotation subject"/>
    <w:basedOn w:val="CommentText"/>
    <w:next w:val="CommentText"/>
    <w:link w:val="CommentSubjectChar"/>
    <w:semiHidden/>
    <w:rsid w:val="00EB5981"/>
    <w:pPr>
      <w:tabs>
        <w:tab w:val="left" w:pos="720"/>
        <w:tab w:val="left" w:pos="1440"/>
        <w:tab w:val="left" w:pos="2160"/>
        <w:tab w:val="left" w:pos="2880"/>
        <w:tab w:val="left" w:pos="4680"/>
        <w:tab w:val="left" w:pos="5400"/>
        <w:tab w:val="right" w:pos="9000"/>
      </w:tabs>
      <w:autoSpaceDE w:val="0"/>
      <w:autoSpaceDN w:val="0"/>
      <w:spacing w:line="240" w:lineRule="atLeast"/>
      <w:jc w:val="both"/>
    </w:pPr>
    <w:rPr>
      <w:b/>
      <w:bCs/>
      <w:sz w:val="20"/>
      <w:szCs w:val="20"/>
      <w:lang w:eastAsia="en-US"/>
    </w:rPr>
  </w:style>
  <w:style w:type="character" w:customStyle="1" w:styleId="CommentSubjectChar">
    <w:name w:val="Comment Subject Char"/>
    <w:basedOn w:val="CommentTextChar"/>
    <w:link w:val="CommentSubject"/>
    <w:semiHidden/>
    <w:rsid w:val="00EB5981"/>
    <w:rPr>
      <w:b/>
      <w:bCs/>
      <w:sz w:val="24"/>
      <w:szCs w:val="24"/>
      <w:lang w:eastAsia="en-US"/>
    </w:rPr>
  </w:style>
  <w:style w:type="paragraph" w:customStyle="1" w:styleId="Header2">
    <w:name w:val="Header 2"/>
    <w:basedOn w:val="Heading2"/>
    <w:autoRedefine/>
    <w:rsid w:val="00EB5981"/>
    <w:pPr>
      <w:jc w:val="both"/>
    </w:pPr>
    <w:rPr>
      <w:sz w:val="22"/>
      <w:szCs w:val="22"/>
    </w:rPr>
  </w:style>
  <w:style w:type="character" w:styleId="Emphasis">
    <w:name w:val="Emphasis"/>
    <w:qFormat/>
    <w:rsid w:val="00EB5981"/>
    <w:rPr>
      <w:i/>
      <w:iCs/>
    </w:rPr>
  </w:style>
  <w:style w:type="character" w:customStyle="1" w:styleId="apple-converted-space">
    <w:name w:val="apple-converted-space"/>
    <w:rsid w:val="00EB5981"/>
  </w:style>
  <w:style w:type="paragraph" w:customStyle="1" w:styleId="Normal1">
    <w:name w:val="Normal1"/>
    <w:basedOn w:val="Normal"/>
    <w:rsid w:val="00EB5981"/>
    <w:rPr>
      <w:lang w:val="en-US" w:eastAsia="en-US"/>
    </w:rPr>
  </w:style>
  <w:style w:type="character" w:customStyle="1" w:styleId="normalchar1">
    <w:name w:val="normal__char1"/>
    <w:rsid w:val="00EB5981"/>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rsid w:val="006E2DFB"/>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314ECE"/>
    <w:rPr>
      <w:sz w:val="24"/>
      <w:szCs w:val="24"/>
    </w:rPr>
  </w:style>
  <w:style w:type="character" w:styleId="PageNumber">
    <w:name w:val="page number"/>
    <w:basedOn w:val="DefaultParagraphFont"/>
    <w:uiPriority w:val="99"/>
    <w:semiHidden/>
    <w:rsid w:val="00314ECE"/>
    <w:rPr>
      <w:rFonts w:cs="Times New Roman"/>
    </w:rPr>
  </w:style>
  <w:style w:type="paragraph" w:styleId="DocumentMap">
    <w:name w:val="Document Map"/>
    <w:basedOn w:val="Normal"/>
    <w:link w:val="DocumentMapChar"/>
    <w:semiHidden/>
    <w:unhideWhenUsed/>
    <w:rsid w:val="00D060BB"/>
  </w:style>
  <w:style w:type="character" w:customStyle="1" w:styleId="DocumentMapChar">
    <w:name w:val="Document Map Char"/>
    <w:basedOn w:val="DefaultParagraphFont"/>
    <w:link w:val="DocumentMap"/>
    <w:semiHidden/>
    <w:rsid w:val="00D060BB"/>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page number" w:uiPriority="99"/>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Body Text" w:uiPriority="1" w:qFormat="1"/>
    <w:lsdException w:name="Subtitle" w:semiHidden="0" w:unhideWhenUsed="0" w:qFormat="1"/>
    <w:lsdException w:name="Body Text Indent 3" w:semiHidden="0" w:unhideWhenUsed="0"/>
    <w:lsdException w:name="Block Text" w:semiHidden="0" w:unhideWhenUsed="0"/>
    <w:lsdException w:name="Hyperlink" w:semiHidden="0" w:uiPriority="99" w:unhideWhenUsed="0"/>
    <w:lsdException w:name="FollowedHyperlink"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148"/>
    <w:rPr>
      <w:sz w:val="24"/>
      <w:szCs w:val="24"/>
    </w:rPr>
  </w:style>
  <w:style w:type="paragraph" w:styleId="Heading1">
    <w:name w:val="heading 1"/>
    <w:basedOn w:val="Normal"/>
    <w:next w:val="Normal"/>
    <w:link w:val="Heading1Char"/>
    <w:qFormat/>
    <w:rsid w:val="006E2DF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A03A92"/>
    <w:pPr>
      <w:keepNext/>
      <w:autoSpaceDE w:val="0"/>
      <w:autoSpaceDN w:val="0"/>
      <w:adjustRightInd w:val="0"/>
      <w:jc w:val="center"/>
      <w:outlineLvl w:val="1"/>
    </w:pPr>
    <w:rPr>
      <w:rFonts w:ascii="Verdana" w:hAnsi="Verdana"/>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7C05"/>
    <w:pPr>
      <w:tabs>
        <w:tab w:val="center" w:pos="4153"/>
        <w:tab w:val="right" w:pos="8306"/>
      </w:tabs>
    </w:pPr>
  </w:style>
  <w:style w:type="paragraph" w:styleId="Footer">
    <w:name w:val="footer"/>
    <w:basedOn w:val="Normal"/>
    <w:link w:val="FooterChar"/>
    <w:uiPriority w:val="99"/>
    <w:rsid w:val="00767C05"/>
    <w:pPr>
      <w:tabs>
        <w:tab w:val="center" w:pos="4153"/>
        <w:tab w:val="right" w:pos="8306"/>
      </w:tabs>
    </w:pPr>
  </w:style>
  <w:style w:type="character" w:styleId="Hyperlink">
    <w:name w:val="Hyperlink"/>
    <w:basedOn w:val="DefaultParagraphFont"/>
    <w:uiPriority w:val="99"/>
    <w:rsid w:val="000B311A"/>
    <w:rPr>
      <w:color w:val="0000FF"/>
      <w:u w:val="single"/>
    </w:rPr>
  </w:style>
  <w:style w:type="paragraph" w:styleId="BalloonText">
    <w:name w:val="Balloon Text"/>
    <w:basedOn w:val="Normal"/>
    <w:semiHidden/>
    <w:rsid w:val="00A43F82"/>
    <w:rPr>
      <w:rFonts w:ascii="Tahoma" w:hAnsi="Tahoma" w:cs="Tahoma"/>
      <w:sz w:val="16"/>
      <w:szCs w:val="16"/>
    </w:rPr>
  </w:style>
  <w:style w:type="paragraph" w:styleId="NormalWeb">
    <w:name w:val="Normal (Web)"/>
    <w:basedOn w:val="Normal"/>
    <w:rsid w:val="00E43271"/>
    <w:pPr>
      <w:spacing w:before="100" w:beforeAutospacing="1" w:after="100" w:afterAutospacing="1"/>
    </w:pPr>
    <w:rPr>
      <w:lang w:eastAsia="en-US"/>
    </w:rPr>
  </w:style>
  <w:style w:type="paragraph" w:styleId="BodyText">
    <w:name w:val="Body Text"/>
    <w:basedOn w:val="Normal"/>
    <w:link w:val="BodyTextChar"/>
    <w:uiPriority w:val="1"/>
    <w:qFormat/>
    <w:rsid w:val="00597CA0"/>
    <w:pPr>
      <w:widowControl w:val="0"/>
      <w:ind w:left="120"/>
    </w:pPr>
    <w:rPr>
      <w:rFonts w:ascii="Calibri" w:eastAsia="Calibri" w:hAnsi="Calibri" w:cstheme="minorBidi"/>
      <w:lang w:val="en-US" w:eastAsia="en-US"/>
    </w:rPr>
  </w:style>
  <w:style w:type="character" w:customStyle="1" w:styleId="BodyTextChar">
    <w:name w:val="Body Text Char"/>
    <w:basedOn w:val="DefaultParagraphFont"/>
    <w:link w:val="BodyText"/>
    <w:uiPriority w:val="1"/>
    <w:rsid w:val="00597CA0"/>
    <w:rPr>
      <w:rFonts w:ascii="Calibri" w:eastAsia="Calibri" w:hAnsi="Calibri" w:cstheme="minorBidi"/>
      <w:sz w:val="24"/>
      <w:szCs w:val="24"/>
      <w:lang w:val="en-US" w:eastAsia="en-US"/>
    </w:rPr>
  </w:style>
  <w:style w:type="character" w:customStyle="1" w:styleId="Heading2Char">
    <w:name w:val="Heading 2 Char"/>
    <w:basedOn w:val="DefaultParagraphFont"/>
    <w:link w:val="Heading2"/>
    <w:rsid w:val="00A03A92"/>
    <w:rPr>
      <w:rFonts w:ascii="Verdana" w:hAnsi="Verdana"/>
      <w:sz w:val="28"/>
      <w:szCs w:val="24"/>
      <w:lang w:eastAsia="en-US"/>
    </w:rPr>
  </w:style>
  <w:style w:type="character" w:customStyle="1" w:styleId="HeaderChar">
    <w:name w:val="Header Char"/>
    <w:basedOn w:val="DefaultParagraphFont"/>
    <w:link w:val="Header"/>
    <w:uiPriority w:val="99"/>
    <w:rsid w:val="00A03A92"/>
    <w:rPr>
      <w:sz w:val="24"/>
      <w:szCs w:val="24"/>
    </w:rPr>
  </w:style>
  <w:style w:type="paragraph" w:styleId="BodyText2">
    <w:name w:val="Body Text 2"/>
    <w:basedOn w:val="Normal"/>
    <w:link w:val="BodyText2Char"/>
    <w:unhideWhenUsed/>
    <w:rsid w:val="000C1E0E"/>
    <w:pPr>
      <w:spacing w:after="120" w:line="480" w:lineRule="auto"/>
    </w:pPr>
  </w:style>
  <w:style w:type="character" w:customStyle="1" w:styleId="BodyText2Char">
    <w:name w:val="Body Text 2 Char"/>
    <w:basedOn w:val="DefaultParagraphFont"/>
    <w:link w:val="BodyText2"/>
    <w:rsid w:val="000C1E0E"/>
    <w:rPr>
      <w:sz w:val="24"/>
      <w:szCs w:val="24"/>
    </w:rPr>
  </w:style>
  <w:style w:type="paragraph" w:styleId="ListParagraph">
    <w:name w:val="List Paragraph"/>
    <w:basedOn w:val="Normal"/>
    <w:uiPriority w:val="72"/>
    <w:qFormat/>
    <w:rsid w:val="001F3A99"/>
    <w:pPr>
      <w:ind w:left="720"/>
      <w:contextualSpacing/>
    </w:pPr>
  </w:style>
  <w:style w:type="paragraph" w:styleId="BodyTextIndent">
    <w:name w:val="Body Text Indent"/>
    <w:basedOn w:val="Normal"/>
    <w:link w:val="BodyTextIndentChar"/>
    <w:rsid w:val="00EB5981"/>
    <w:pPr>
      <w:spacing w:after="120"/>
      <w:ind w:left="283"/>
    </w:pPr>
    <w:rPr>
      <w:lang w:eastAsia="en-US"/>
    </w:rPr>
  </w:style>
  <w:style w:type="character" w:customStyle="1" w:styleId="BodyTextIndentChar">
    <w:name w:val="Body Text Indent Char"/>
    <w:basedOn w:val="DefaultParagraphFont"/>
    <w:link w:val="BodyTextIndent"/>
    <w:rsid w:val="00EB5981"/>
    <w:rPr>
      <w:sz w:val="24"/>
      <w:szCs w:val="24"/>
      <w:lang w:eastAsia="en-US"/>
    </w:rPr>
  </w:style>
  <w:style w:type="paragraph" w:styleId="BodyTextIndent3">
    <w:name w:val="Body Text Indent 3"/>
    <w:basedOn w:val="Normal"/>
    <w:link w:val="BodyTextIndent3Char"/>
    <w:rsid w:val="00EB5981"/>
    <w:pPr>
      <w:spacing w:after="120"/>
      <w:ind w:left="283"/>
    </w:pPr>
    <w:rPr>
      <w:sz w:val="16"/>
      <w:szCs w:val="16"/>
      <w:lang w:eastAsia="en-US"/>
    </w:rPr>
  </w:style>
  <w:style w:type="character" w:customStyle="1" w:styleId="BodyTextIndent3Char">
    <w:name w:val="Body Text Indent 3 Char"/>
    <w:basedOn w:val="DefaultParagraphFont"/>
    <w:link w:val="BodyTextIndent3"/>
    <w:rsid w:val="00EB5981"/>
    <w:rPr>
      <w:sz w:val="16"/>
      <w:szCs w:val="16"/>
      <w:lang w:eastAsia="en-US"/>
    </w:rPr>
  </w:style>
  <w:style w:type="paragraph" w:styleId="CommentText">
    <w:name w:val="annotation text"/>
    <w:basedOn w:val="Normal"/>
    <w:link w:val="CommentTextChar"/>
    <w:semiHidden/>
    <w:unhideWhenUsed/>
    <w:rsid w:val="00EB5981"/>
  </w:style>
  <w:style w:type="character" w:customStyle="1" w:styleId="CommentTextChar">
    <w:name w:val="Comment Text Char"/>
    <w:basedOn w:val="DefaultParagraphFont"/>
    <w:link w:val="CommentText"/>
    <w:semiHidden/>
    <w:rsid w:val="00EB5981"/>
    <w:rPr>
      <w:sz w:val="24"/>
      <w:szCs w:val="24"/>
    </w:rPr>
  </w:style>
  <w:style w:type="paragraph" w:styleId="CommentSubject">
    <w:name w:val="annotation subject"/>
    <w:basedOn w:val="CommentText"/>
    <w:next w:val="CommentText"/>
    <w:link w:val="CommentSubjectChar"/>
    <w:semiHidden/>
    <w:rsid w:val="00EB5981"/>
    <w:pPr>
      <w:tabs>
        <w:tab w:val="left" w:pos="720"/>
        <w:tab w:val="left" w:pos="1440"/>
        <w:tab w:val="left" w:pos="2160"/>
        <w:tab w:val="left" w:pos="2880"/>
        <w:tab w:val="left" w:pos="4680"/>
        <w:tab w:val="left" w:pos="5400"/>
        <w:tab w:val="right" w:pos="9000"/>
      </w:tabs>
      <w:autoSpaceDE w:val="0"/>
      <w:autoSpaceDN w:val="0"/>
      <w:spacing w:line="240" w:lineRule="atLeast"/>
      <w:jc w:val="both"/>
    </w:pPr>
    <w:rPr>
      <w:b/>
      <w:bCs/>
      <w:sz w:val="20"/>
      <w:szCs w:val="20"/>
      <w:lang w:eastAsia="en-US"/>
    </w:rPr>
  </w:style>
  <w:style w:type="character" w:customStyle="1" w:styleId="CommentSubjectChar">
    <w:name w:val="Comment Subject Char"/>
    <w:basedOn w:val="CommentTextChar"/>
    <w:link w:val="CommentSubject"/>
    <w:semiHidden/>
    <w:rsid w:val="00EB5981"/>
    <w:rPr>
      <w:b/>
      <w:bCs/>
      <w:sz w:val="24"/>
      <w:szCs w:val="24"/>
      <w:lang w:eastAsia="en-US"/>
    </w:rPr>
  </w:style>
  <w:style w:type="paragraph" w:customStyle="1" w:styleId="Header2">
    <w:name w:val="Header 2"/>
    <w:basedOn w:val="Heading2"/>
    <w:autoRedefine/>
    <w:rsid w:val="00EB5981"/>
    <w:pPr>
      <w:jc w:val="both"/>
    </w:pPr>
    <w:rPr>
      <w:sz w:val="22"/>
      <w:szCs w:val="22"/>
    </w:rPr>
  </w:style>
  <w:style w:type="character" w:styleId="Emphasis">
    <w:name w:val="Emphasis"/>
    <w:qFormat/>
    <w:rsid w:val="00EB5981"/>
    <w:rPr>
      <w:i/>
      <w:iCs/>
    </w:rPr>
  </w:style>
  <w:style w:type="character" w:customStyle="1" w:styleId="apple-converted-space">
    <w:name w:val="apple-converted-space"/>
    <w:rsid w:val="00EB5981"/>
  </w:style>
  <w:style w:type="paragraph" w:customStyle="1" w:styleId="Normal1">
    <w:name w:val="Normal1"/>
    <w:basedOn w:val="Normal"/>
    <w:rsid w:val="00EB5981"/>
    <w:rPr>
      <w:lang w:val="en-US" w:eastAsia="en-US"/>
    </w:rPr>
  </w:style>
  <w:style w:type="character" w:customStyle="1" w:styleId="normalchar1">
    <w:name w:val="normal__char1"/>
    <w:rsid w:val="00EB5981"/>
    <w:rPr>
      <w:rFonts w:ascii="Times New Roman" w:hAnsi="Times New Roman" w:cs="Times New Roman" w:hint="default"/>
      <w:strike w:val="0"/>
      <w:dstrike w:val="0"/>
      <w:sz w:val="24"/>
      <w:szCs w:val="24"/>
      <w:u w:val="none"/>
      <w:effect w:val="none"/>
    </w:rPr>
  </w:style>
  <w:style w:type="character" w:customStyle="1" w:styleId="Heading1Char">
    <w:name w:val="Heading 1 Char"/>
    <w:basedOn w:val="DefaultParagraphFont"/>
    <w:link w:val="Heading1"/>
    <w:rsid w:val="006E2DFB"/>
    <w:rPr>
      <w:rFonts w:asciiTheme="majorHAnsi" w:eastAsiaTheme="majorEastAsia" w:hAnsiTheme="majorHAnsi" w:cstheme="majorBidi"/>
      <w:color w:val="365F91" w:themeColor="accent1" w:themeShade="BF"/>
      <w:sz w:val="32"/>
      <w:szCs w:val="32"/>
    </w:rPr>
  </w:style>
  <w:style w:type="character" w:customStyle="1" w:styleId="FooterChar">
    <w:name w:val="Footer Char"/>
    <w:basedOn w:val="DefaultParagraphFont"/>
    <w:link w:val="Footer"/>
    <w:uiPriority w:val="99"/>
    <w:rsid w:val="00314ECE"/>
    <w:rPr>
      <w:sz w:val="24"/>
      <w:szCs w:val="24"/>
    </w:rPr>
  </w:style>
  <w:style w:type="character" w:styleId="PageNumber">
    <w:name w:val="page number"/>
    <w:basedOn w:val="DefaultParagraphFont"/>
    <w:uiPriority w:val="99"/>
    <w:semiHidden/>
    <w:rsid w:val="00314ECE"/>
    <w:rPr>
      <w:rFonts w:cs="Times New Roman"/>
    </w:rPr>
  </w:style>
  <w:style w:type="paragraph" w:styleId="DocumentMap">
    <w:name w:val="Document Map"/>
    <w:basedOn w:val="Normal"/>
    <w:link w:val="DocumentMapChar"/>
    <w:semiHidden/>
    <w:unhideWhenUsed/>
    <w:rsid w:val="00D060BB"/>
  </w:style>
  <w:style w:type="character" w:customStyle="1" w:styleId="DocumentMapChar">
    <w:name w:val="Document Map Char"/>
    <w:basedOn w:val="DefaultParagraphFont"/>
    <w:link w:val="DocumentMap"/>
    <w:semiHidden/>
    <w:rsid w:val="00D060B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1214</Words>
  <Characters>6925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Division of Medical Sciences</vt:lpstr>
    </vt:vector>
  </TitlesOfParts>
  <Company>Springer-SBM</Company>
  <LinksUpToDate>false</LinksUpToDate>
  <CharactersWithSpaces>8123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Division of Medical Sciences</dc:title>
  <dc:creator>Graeme McLeod</dc:creator>
  <cp:lastModifiedBy>Veryard, Claire, BioMed Central Ltd.</cp:lastModifiedBy>
  <cp:revision>2</cp:revision>
  <cp:lastPrinted>2018-02-11T12:08:00Z</cp:lastPrinted>
  <dcterms:created xsi:type="dcterms:W3CDTF">2018-04-30T16:21:00Z</dcterms:created>
  <dcterms:modified xsi:type="dcterms:W3CDTF">2018-04-30T16:21:00Z</dcterms:modified>
</cp:coreProperties>
</file>