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38" w:rsidRPr="001A696A" w:rsidRDefault="00CF5D38" w:rsidP="00CF5D3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4"/>
          <w:lang w:val="en-US" w:eastAsia="fr-FR"/>
        </w:rPr>
      </w:pPr>
      <w:bookmarkStart w:id="0" w:name="_GoBack"/>
      <w:r w:rsidRPr="001A696A">
        <w:rPr>
          <w:rFonts w:ascii="Calibri" w:eastAsia="Times New Roman" w:hAnsi="Calibri" w:cs="Times New Roman"/>
          <w:b/>
          <w:bCs/>
          <w:sz w:val="28"/>
          <w:szCs w:val="24"/>
          <w:lang w:val="en-US" w:eastAsia="fr-FR"/>
        </w:rPr>
        <w:t>Participant Flow</w:t>
      </w:r>
    </w:p>
    <w:bookmarkEnd w:id="0"/>
    <w:p w:rsidR="000855A8" w:rsidRPr="00440A3C" w:rsidRDefault="000855A8" w:rsidP="000855A8">
      <w:pPr>
        <w:rPr>
          <w:rFonts w:cs="Times New Roman"/>
          <w:spacing w:val="-5"/>
        </w:rPr>
      </w:pP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9AAB33" wp14:editId="0FA6B50C">
                <wp:simplePos x="0" y="0"/>
                <wp:positionH relativeFrom="column">
                  <wp:posOffset>-402336</wp:posOffset>
                </wp:positionH>
                <wp:positionV relativeFrom="paragraph">
                  <wp:posOffset>79781</wp:posOffset>
                </wp:positionV>
                <wp:extent cx="375920" cy="2157984"/>
                <wp:effectExtent l="0" t="0" r="508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21579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3B7CC4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B7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Enrolment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31.7pt;margin-top:6.3pt;width:29.6pt;height:16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" fillcolor="window" stroked="f" strokeweight="2pt">
                <v:textbox style="layout-flow:vertical;mso-layout-flow-alt:bottom-to-top">
                  <w:txbxContent>
                    <w:p w:rsidR="004A04B7" w:rsidRPr="003B7CC4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B7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Enrolment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C4808" wp14:editId="7FE416FF">
                <wp:simplePos x="0" y="0"/>
                <wp:positionH relativeFrom="column">
                  <wp:posOffset>583565</wp:posOffset>
                </wp:positionH>
                <wp:positionV relativeFrom="paragraph">
                  <wp:posOffset>76835</wp:posOffset>
                </wp:positionV>
                <wp:extent cx="4088130" cy="291465"/>
                <wp:effectExtent l="0" t="0" r="2667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Assessed for eligibility 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147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5.95pt;margin-top:6.05pt;width:321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Assessed for eligibility 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147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855A8" w:rsidRPr="00440A3C" w:rsidRDefault="000855A8" w:rsidP="000855A8">
      <w:pPr>
        <w:rPr>
          <w:rFonts w:cs="Times New Roman"/>
          <w:spacing w:val="-5"/>
        </w:rPr>
      </w:pP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32866" wp14:editId="4D41C352">
                <wp:simplePos x="0" y="0"/>
                <wp:positionH relativeFrom="column">
                  <wp:posOffset>2750515</wp:posOffset>
                </wp:positionH>
                <wp:positionV relativeFrom="paragraph">
                  <wp:posOffset>5025746</wp:posOffset>
                </wp:positionV>
                <wp:extent cx="2135581" cy="921385"/>
                <wp:effectExtent l="0" t="0" r="1714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81" cy="921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Lost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6 months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follow-up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Discontinued intervention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because: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relapsed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reason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given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16.6pt;margin-top:395.75pt;width:168.15pt;height:7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" fillcolor="window" strokecolor="windowText" strokeweight="2pt">
                <v:textbox>
                  <w:txbxContent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Lost to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6 months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follow-up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Discontinued intervention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because: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relapsed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reason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given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EFAC7" wp14:editId="611783E6">
                <wp:simplePos x="0" y="0"/>
                <wp:positionH relativeFrom="column">
                  <wp:posOffset>453542</wp:posOffset>
                </wp:positionH>
                <wp:positionV relativeFrom="paragraph">
                  <wp:posOffset>5018430</wp:posOffset>
                </wp:positionV>
                <wp:extent cx="2143354" cy="928370"/>
                <wp:effectExtent l="0" t="0" r="28575" b="24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354" cy="92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Lost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6 months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follow-up 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Moved away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Discontinued intervention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because: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relapsed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reasons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given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6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5.7pt;margin-top:395.15pt;width:168.75pt;height:7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" fillcolor="window" strokecolor="windowText" strokeweight="2pt">
                <v:textbox>
                  <w:txbxContent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Lost to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6 months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follow-up 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Moved away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Discontinued intervention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because: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relapsed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reasons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given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6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C0610" wp14:editId="59F18926">
                <wp:simplePos x="0" y="0"/>
                <wp:positionH relativeFrom="column">
                  <wp:posOffset>1403985</wp:posOffset>
                </wp:positionH>
                <wp:positionV relativeFrom="paragraph">
                  <wp:posOffset>5946775</wp:posOffset>
                </wp:positionV>
                <wp:extent cx="0" cy="445770"/>
                <wp:effectExtent l="114300" t="19050" r="76200" b="876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10.55pt;margin-top:468.25pt;width:0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761E1" wp14:editId="5BE2BDDE">
                <wp:simplePos x="0" y="0"/>
                <wp:positionH relativeFrom="column">
                  <wp:posOffset>3887470</wp:posOffset>
                </wp:positionH>
                <wp:positionV relativeFrom="paragraph">
                  <wp:posOffset>5942965</wp:posOffset>
                </wp:positionV>
                <wp:extent cx="6985" cy="445770"/>
                <wp:effectExtent l="95250" t="19050" r="88265" b="876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457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06.1pt;margin-top:467.95pt;width:.55pt;height:35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AD247" wp14:editId="6281C575">
                <wp:simplePos x="0" y="0"/>
                <wp:positionH relativeFrom="column">
                  <wp:posOffset>3930650</wp:posOffset>
                </wp:positionH>
                <wp:positionV relativeFrom="paragraph">
                  <wp:posOffset>6390005</wp:posOffset>
                </wp:positionV>
                <wp:extent cx="981075" cy="11258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5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Completers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a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nalyse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(n=15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):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Excluded from analysis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lost to follow up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4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09.5pt;margin-top:503.15pt;width:77.25pt;height:8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Completers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a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nalyse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(n=15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):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Excluded from analysis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lost to follow up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4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10747" wp14:editId="1C00E63E">
                <wp:simplePos x="0" y="0"/>
                <wp:positionH relativeFrom="column">
                  <wp:posOffset>2868295</wp:posOffset>
                </wp:positionH>
                <wp:positionV relativeFrom="paragraph">
                  <wp:posOffset>6390005</wp:posOffset>
                </wp:positionV>
                <wp:extent cx="981075" cy="1125855"/>
                <wp:effectExtent l="0" t="0" r="2857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5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144A0F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ItT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analyses </w:t>
                            </w:r>
                            <w:r w:rsidRPr="00144A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19</w:t>
                            </w:r>
                            <w:r w:rsidRPr="00144A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):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None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xcluded from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25.85pt;margin-top:503.15pt;width:77.25pt;height:8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" fillcolor="window" strokecolor="windowText" strokeweight="2pt">
                <v:textbox>
                  <w:txbxContent>
                    <w:p w:rsidR="004A04B7" w:rsidRPr="00144A0F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ItT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analyses </w:t>
                      </w:r>
                      <w:r w:rsidRPr="00144A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19</w:t>
                      </w:r>
                      <w:r w:rsidRPr="00144A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):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None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xcluded from analysis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D9BE2" wp14:editId="78A21240">
                <wp:simplePos x="0" y="0"/>
                <wp:positionH relativeFrom="column">
                  <wp:posOffset>1440815</wp:posOffset>
                </wp:positionH>
                <wp:positionV relativeFrom="paragraph">
                  <wp:posOffset>6395720</wp:posOffset>
                </wp:positionV>
                <wp:extent cx="995680" cy="1170940"/>
                <wp:effectExtent l="0" t="0" r="1397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1170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Completers a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nalyse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Excluded from analysis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lost to follow up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13.45pt;margin-top:503.6pt;width:78.4pt;height:9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Completers a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nalyse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15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Excluded from analysis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lost to follow up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329B1" wp14:editId="1A8362AA">
                <wp:simplePos x="0" y="0"/>
                <wp:positionH relativeFrom="column">
                  <wp:posOffset>365125</wp:posOffset>
                </wp:positionH>
                <wp:positionV relativeFrom="paragraph">
                  <wp:posOffset>6395085</wp:posOffset>
                </wp:positionV>
                <wp:extent cx="995680" cy="1170940"/>
                <wp:effectExtent l="0" t="0" r="13970" b="101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1170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144A0F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ItT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analyses </w:t>
                            </w:r>
                            <w:r w:rsidRPr="00144A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25</w:t>
                            </w:r>
                            <w:r w:rsidRPr="00144A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:rsidR="004A04B7" w:rsidRPr="00144A0F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None e</w:t>
                            </w:r>
                            <w:r w:rsidRPr="00144A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xcluded from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28.75pt;margin-top:503.55pt;width:78.4pt;height:9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" fillcolor="window" strokecolor="windowText" strokeweight="2pt">
                <v:textbox>
                  <w:txbxContent>
                    <w:p w:rsidR="004A04B7" w:rsidRPr="00144A0F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ItT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analyses </w:t>
                      </w:r>
                      <w:r w:rsidRPr="00144A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25</w:t>
                      </w:r>
                      <w:r w:rsidRPr="00144A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:rsidR="004A04B7" w:rsidRPr="00144A0F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None e</w:t>
                      </w:r>
                      <w:r w:rsidRPr="00144A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xcluded from analysis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CD4DF" wp14:editId="132F42EF">
                <wp:simplePos x="0" y="0"/>
                <wp:positionH relativeFrom="column">
                  <wp:posOffset>-383768</wp:posOffset>
                </wp:positionH>
                <wp:positionV relativeFrom="paragraph">
                  <wp:posOffset>5118735</wp:posOffset>
                </wp:positionV>
                <wp:extent cx="375920" cy="1052195"/>
                <wp:effectExtent l="0" t="0" r="508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105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3B7CC4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Follow-up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-30.2pt;margin-top:403.05pt;width:29.6pt;height:8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" fillcolor="window" stroked="f" strokeweight="2pt">
                <v:textbox style="layout-flow:vertical;mso-layout-flow-alt:bottom-to-top">
                  <w:txbxContent>
                    <w:p w:rsidR="004A04B7" w:rsidRPr="003B7CC4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B7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Follow-up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278F16" wp14:editId="63A904AC">
                <wp:simplePos x="0" y="0"/>
                <wp:positionH relativeFrom="column">
                  <wp:posOffset>-383540</wp:posOffset>
                </wp:positionH>
                <wp:positionV relativeFrom="paragraph">
                  <wp:posOffset>2208530</wp:posOffset>
                </wp:positionV>
                <wp:extent cx="375920" cy="1497965"/>
                <wp:effectExtent l="0" t="0" r="508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149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3B7CC4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-30.2pt;margin-top:173.9pt;width:29.6pt;height:11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" fillcolor="window" stroked="f" strokeweight="2pt">
                <v:textbox style="layout-flow:vertical;mso-layout-flow-alt:bottom-to-top">
                  <w:txbxContent>
                    <w:p w:rsidR="004A04B7" w:rsidRPr="003B7CC4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B7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Allocation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537D6" wp14:editId="3CDC0886">
                <wp:simplePos x="0" y="0"/>
                <wp:positionH relativeFrom="column">
                  <wp:posOffset>1405255</wp:posOffset>
                </wp:positionH>
                <wp:positionV relativeFrom="paragraph">
                  <wp:posOffset>4539615</wp:posOffset>
                </wp:positionV>
                <wp:extent cx="0" cy="453390"/>
                <wp:effectExtent l="114300" t="19050" r="76200" b="990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10.65pt;margin-top:357.45pt;width:0;height:3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FD937" wp14:editId="0C7CF956">
                <wp:simplePos x="0" y="0"/>
                <wp:positionH relativeFrom="column">
                  <wp:posOffset>3879850</wp:posOffset>
                </wp:positionH>
                <wp:positionV relativeFrom="paragraph">
                  <wp:posOffset>4561840</wp:posOffset>
                </wp:positionV>
                <wp:extent cx="0" cy="453390"/>
                <wp:effectExtent l="114300" t="19050" r="76200" b="990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05.5pt;margin-top:359.2pt;width:0;height: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6105D" wp14:editId="195E9B80">
                <wp:simplePos x="0" y="0"/>
                <wp:positionH relativeFrom="column">
                  <wp:posOffset>2837815</wp:posOffset>
                </wp:positionH>
                <wp:positionV relativeFrom="paragraph">
                  <wp:posOffset>3971925</wp:posOffset>
                </wp:positionV>
                <wp:extent cx="1982470" cy="570230"/>
                <wp:effectExtent l="0" t="0" r="17780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570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Allocated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omparator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223.45pt;margin-top:312.75pt;width:156.1pt;height:4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" fillcolor="window" strokecolor="windowText" strokeweight="2pt">
                <v:textbox>
                  <w:txbxContent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Allocated to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omparator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19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03D90" wp14:editId="1BC6A2C5">
                <wp:simplePos x="0" y="0"/>
                <wp:positionH relativeFrom="column">
                  <wp:posOffset>474980</wp:posOffset>
                </wp:positionH>
                <wp:positionV relativeFrom="paragraph">
                  <wp:posOffset>3971925</wp:posOffset>
                </wp:positionV>
                <wp:extent cx="1982470" cy="570230"/>
                <wp:effectExtent l="0" t="0" r="17780" b="203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570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Allocated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xperimental 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app-users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37.4pt;margin-top:312.75pt;width:156.1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" fillcolor="window" strokecolor="windowText" strokeweight="2pt">
                <v:textbox>
                  <w:txbxContent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Allocated to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xperimental 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app-users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F10CC" wp14:editId="1014228D">
                <wp:simplePos x="0" y="0"/>
                <wp:positionH relativeFrom="column">
                  <wp:posOffset>1457960</wp:posOffset>
                </wp:positionH>
                <wp:positionV relativeFrom="paragraph">
                  <wp:posOffset>3587115</wp:posOffset>
                </wp:positionV>
                <wp:extent cx="7620" cy="345440"/>
                <wp:effectExtent l="95250" t="19050" r="125730" b="927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54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14.8pt;margin-top:282.45pt;width:.6pt;height:27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E36CA" wp14:editId="5808CCBB">
                <wp:simplePos x="0" y="0"/>
                <wp:positionH relativeFrom="column">
                  <wp:posOffset>3716122</wp:posOffset>
                </wp:positionH>
                <wp:positionV relativeFrom="paragraph">
                  <wp:posOffset>1850949</wp:posOffset>
                </wp:positionV>
                <wp:extent cx="2151380" cy="490118"/>
                <wp:effectExtent l="0" t="0" r="2032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490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Excluded (n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Dropped out intervention 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292.6pt;margin-top:145.75pt;width:169.4pt;height:3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Excluded (n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):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Dropped out intervention 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30A9B" wp14:editId="5DDAD2FE">
                <wp:simplePos x="0" y="0"/>
                <wp:positionH relativeFrom="column">
                  <wp:posOffset>3716020</wp:posOffset>
                </wp:positionH>
                <wp:positionV relativeFrom="paragraph">
                  <wp:posOffset>175260</wp:posOffset>
                </wp:positionV>
                <wp:extent cx="2151380" cy="929005"/>
                <wp:effectExtent l="0" t="0" r="2032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92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Excluded (n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98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Declined to participate (n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49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A04B7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Agreed to participate but never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started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(9)</w:t>
                            </w:r>
                          </w:p>
                          <w:p w:rsidR="004A04B7" w:rsidRPr="00E51A32" w:rsidRDefault="004A04B7" w:rsidP="000855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Did not respond to call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292.6pt;margin-top:13.8pt;width:169.4pt;height:7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Excluded (n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98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):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Declined to participate (n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49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4A04B7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Agreed to participate but never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started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(9)</w:t>
                      </w:r>
                    </w:p>
                    <w:p w:rsidR="004A04B7" w:rsidRPr="00E51A32" w:rsidRDefault="004A04B7" w:rsidP="000855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Did not respond to call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DD4FB0" wp14:editId="7B46DE9D">
                <wp:simplePos x="0" y="0"/>
                <wp:positionH relativeFrom="column">
                  <wp:posOffset>-380644</wp:posOffset>
                </wp:positionH>
                <wp:positionV relativeFrom="paragraph">
                  <wp:posOffset>6488910</wp:posOffset>
                </wp:positionV>
                <wp:extent cx="375920" cy="883285"/>
                <wp:effectExtent l="0" t="0" r="508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883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3B7CC4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Analysis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-29.95pt;margin-top:510.95pt;width:29.6pt;height:6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" fillcolor="window" stroked="f" strokeweight="2pt">
                <v:textbox style="layout-flow:vertical;mso-layout-flow-alt:bottom-to-top">
                  <w:txbxContent>
                    <w:p w:rsidR="004A04B7" w:rsidRPr="003B7CC4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B7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71868" wp14:editId="1ED032DD">
                <wp:simplePos x="0" y="0"/>
                <wp:positionH relativeFrom="column">
                  <wp:posOffset>3846195</wp:posOffset>
                </wp:positionH>
                <wp:positionV relativeFrom="paragraph">
                  <wp:posOffset>3590925</wp:posOffset>
                </wp:positionV>
                <wp:extent cx="7620" cy="345440"/>
                <wp:effectExtent l="95250" t="19050" r="125730" b="9271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54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02.85pt;margin-top:282.75pt;width:.6pt;height:27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3BFD09" wp14:editId="7C67174F">
                <wp:simplePos x="0" y="0"/>
                <wp:positionH relativeFrom="column">
                  <wp:posOffset>1450975</wp:posOffset>
                </wp:positionH>
                <wp:positionV relativeFrom="paragraph">
                  <wp:posOffset>3593465</wp:posOffset>
                </wp:positionV>
                <wp:extent cx="2412365" cy="0"/>
                <wp:effectExtent l="38100" t="38100" r="6413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3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25pt,282.95pt" to="304.2pt,2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63820" wp14:editId="15D3D1DC">
                <wp:simplePos x="0" y="0"/>
                <wp:positionH relativeFrom="column">
                  <wp:posOffset>2635250</wp:posOffset>
                </wp:positionH>
                <wp:positionV relativeFrom="paragraph">
                  <wp:posOffset>3175635</wp:posOffset>
                </wp:positionV>
                <wp:extent cx="0" cy="375920"/>
                <wp:effectExtent l="57150" t="19050" r="76200" b="812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5pt,250.05pt" to="207.5pt,2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69B2B" wp14:editId="361BADF1">
                <wp:simplePos x="0" y="0"/>
                <wp:positionH relativeFrom="column">
                  <wp:posOffset>631825</wp:posOffset>
                </wp:positionH>
                <wp:positionV relativeFrom="paragraph">
                  <wp:posOffset>2853055</wp:posOffset>
                </wp:positionV>
                <wp:extent cx="4088130" cy="291465"/>
                <wp:effectExtent l="0" t="0" r="2667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Quit day / Randomized 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44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49.75pt;margin-top:224.65pt;width:321.9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Quit day / Randomized (n=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44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CD0FD" wp14:editId="3E1A5CF7">
                <wp:simplePos x="0" y="0"/>
                <wp:positionH relativeFrom="column">
                  <wp:posOffset>2640965</wp:posOffset>
                </wp:positionH>
                <wp:positionV relativeFrom="paragraph">
                  <wp:posOffset>2091690</wp:posOffset>
                </wp:positionV>
                <wp:extent cx="1083310" cy="0"/>
                <wp:effectExtent l="0" t="76200" r="21590" b="152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07.95pt;margin-top:164.7pt;width:85.3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D4E85" wp14:editId="4069EF2D">
                <wp:simplePos x="0" y="0"/>
                <wp:positionH relativeFrom="column">
                  <wp:posOffset>2635250</wp:posOffset>
                </wp:positionH>
                <wp:positionV relativeFrom="paragraph">
                  <wp:posOffset>1537970</wp:posOffset>
                </wp:positionV>
                <wp:extent cx="0" cy="1313815"/>
                <wp:effectExtent l="95250" t="19050" r="114300" b="958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138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07.5pt;margin-top:121.1pt;width:0;height:103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9674B" wp14:editId="72CC68D5">
                <wp:simplePos x="0" y="0"/>
                <wp:positionH relativeFrom="column">
                  <wp:posOffset>581025</wp:posOffset>
                </wp:positionH>
                <wp:positionV relativeFrom="paragraph">
                  <wp:posOffset>1248410</wp:posOffset>
                </wp:positionV>
                <wp:extent cx="4088130" cy="291465"/>
                <wp:effectExtent l="0" t="0" r="2667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4B7" w:rsidRPr="00E51A32" w:rsidRDefault="004A04B7" w:rsidP="000855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Sm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oking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cessation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intervention (n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49</w:t>
                            </w:r>
                            <w:r w:rsidRPr="00E51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45.75pt;margin-top:98.3pt;width:321.9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" fillcolor="window" strokecolor="windowText" strokeweight="2pt">
                <v:textbox>
                  <w:txbxContent>
                    <w:p w:rsidR="004A04B7" w:rsidRPr="00E51A32" w:rsidRDefault="004A04B7" w:rsidP="000855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Sm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oking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cessation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intervention (n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49</w:t>
                      </w:r>
                      <w:r w:rsidRPr="00E51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EA340" wp14:editId="46298912">
                <wp:simplePos x="0" y="0"/>
                <wp:positionH relativeFrom="column">
                  <wp:posOffset>2631440</wp:posOffset>
                </wp:positionH>
                <wp:positionV relativeFrom="paragraph">
                  <wp:posOffset>53975</wp:posOffset>
                </wp:positionV>
                <wp:extent cx="0" cy="1196340"/>
                <wp:effectExtent l="114300" t="19050" r="76200" b="990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63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07.2pt;margin-top:4.25pt;width:0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C4192" wp14:editId="33EC4333">
                <wp:simplePos x="0" y="0"/>
                <wp:positionH relativeFrom="column">
                  <wp:posOffset>2642235</wp:posOffset>
                </wp:positionH>
                <wp:positionV relativeFrom="paragraph">
                  <wp:posOffset>554990</wp:posOffset>
                </wp:positionV>
                <wp:extent cx="1083310" cy="0"/>
                <wp:effectExtent l="0" t="76200" r="21590" b="152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08.05pt;margin-top:43.7pt;width:85.3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40A3C">
        <w:rPr>
          <w:rFonts w:cs="Times New Roman"/>
          <w:noProof/>
          <w:spacing w:val="-5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C81C" wp14:editId="293B7FB6">
                <wp:simplePos x="0" y="0"/>
                <wp:positionH relativeFrom="column">
                  <wp:posOffset>2635624</wp:posOffset>
                </wp:positionH>
                <wp:positionV relativeFrom="paragraph">
                  <wp:posOffset>662945</wp:posOffset>
                </wp:positionV>
                <wp:extent cx="0" cy="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07.55pt;margin-top:52.2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" strokecolor="#4a7ebb">
                <v:stroke endarrow="open"/>
              </v:shape>
            </w:pict>
          </mc:Fallback>
        </mc:AlternateContent>
      </w:r>
    </w:p>
    <w:p w:rsidR="000855A8" w:rsidRPr="00440A3C" w:rsidRDefault="000855A8" w:rsidP="000855A8">
      <w:pPr>
        <w:spacing w:after="0" w:line="240" w:lineRule="auto"/>
        <w:ind w:hanging="360"/>
        <w:rPr>
          <w:rFonts w:eastAsia="Times New Roman" w:cs="Segoe UI"/>
          <w:color w:val="000000"/>
          <w:lang w:val="en-US" w:eastAsia="fi-FI"/>
        </w:rPr>
      </w:pPr>
      <w:r w:rsidRPr="00440A3C">
        <w:rPr>
          <w:rFonts w:eastAsia="Times New Roman" w:cs="Segoe UI"/>
          <w:color w:val="000000"/>
          <w:lang w:val="en-US" w:eastAsia="fi-FI"/>
        </w:rPr>
        <w:t xml:space="preserve"> </w:t>
      </w:r>
    </w:p>
    <w:p w:rsidR="000855A8" w:rsidRPr="00440A3C" w:rsidRDefault="000855A8">
      <w:r w:rsidRPr="00440A3C">
        <w:br w:type="page"/>
      </w:r>
    </w:p>
    <w:p w:rsidR="00CF5D38" w:rsidRDefault="00CF5D38" w:rsidP="00CF5D38">
      <w:pPr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Baseline Characteristics</w:t>
      </w:r>
    </w:p>
    <w:p w:rsidR="00840773" w:rsidRPr="00440A3C" w:rsidRDefault="00840773" w:rsidP="00840773">
      <w:proofErr w:type="gramStart"/>
      <w:r w:rsidRPr="00440A3C">
        <w:t>Table 1.</w:t>
      </w:r>
      <w:proofErr w:type="gramEnd"/>
      <w:r w:rsidRPr="00440A3C">
        <w:t xml:space="preserve"> Participant characteristics</w:t>
      </w:r>
    </w:p>
    <w:tbl>
      <w:tblPr>
        <w:tblW w:w="0" w:type="auto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009"/>
        <w:gridCol w:w="440"/>
        <w:gridCol w:w="774"/>
        <w:gridCol w:w="1132"/>
        <w:gridCol w:w="560"/>
        <w:gridCol w:w="475"/>
        <w:gridCol w:w="475"/>
        <w:gridCol w:w="1061"/>
        <w:gridCol w:w="560"/>
        <w:gridCol w:w="950"/>
        <w:gridCol w:w="1228"/>
      </w:tblGrid>
      <w:tr w:rsidR="00840773" w:rsidRPr="00440A3C" w:rsidTr="00840773"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All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Experimental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Comparator</w:t>
            </w:r>
          </w:p>
        </w:tc>
      </w:tr>
      <w:tr w:rsidR="00840773" w:rsidRPr="00440A3C" w:rsidTr="00840773"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</w:tr>
      <w:tr w:rsidR="00840773" w:rsidRPr="00440A3C" w:rsidTr="00840773"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Age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41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38.24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10.44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38.91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10.904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37.39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10.059</w:t>
            </w:r>
          </w:p>
        </w:tc>
      </w:tr>
      <w:tr w:rsidR="00840773" w:rsidRPr="00440A3C" w:rsidTr="00840773"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Salary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40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30325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10473.75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29875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9882.19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31000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11.604.60</w:t>
            </w:r>
          </w:p>
        </w:tc>
      </w:tr>
      <w:tr w:rsidR="00840773" w:rsidRPr="00440A3C" w:rsidTr="00840773"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Height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42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173.9</w:t>
            </w:r>
          </w:p>
        </w:tc>
        <w:tc>
          <w:tcPr>
            <w:tcW w:w="0" w:type="auto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7.64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174.54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7.978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173.06</w:t>
            </w:r>
          </w:p>
        </w:tc>
        <w:tc>
          <w:tcPr>
            <w:tcW w:w="0" w:type="auto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7.296</w:t>
            </w:r>
          </w:p>
        </w:tc>
      </w:tr>
      <w:tr w:rsidR="00840773" w:rsidRPr="00440A3C" w:rsidTr="00840773">
        <w:tc>
          <w:tcPr>
            <w:tcW w:w="0" w:type="auto"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Weight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43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77.3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13.91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25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77.08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11.811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77.61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16.769</w:t>
            </w:r>
          </w:p>
        </w:tc>
      </w:tr>
      <w:tr w:rsidR="00840773" w:rsidRPr="00440A3C" w:rsidTr="00840773">
        <w:tc>
          <w:tcPr>
            <w:tcW w:w="0" w:type="auto"/>
            <w:tcBorders>
              <w:top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Frequencies</w:t>
            </w:r>
          </w:p>
        </w:tc>
      </w:tr>
      <w:tr w:rsidR="00840773" w:rsidRPr="00440A3C" w:rsidTr="00840773">
        <w:trPr>
          <w:trHeight w:val="460"/>
        </w:trPr>
        <w:tc>
          <w:tcPr>
            <w:tcW w:w="0" w:type="auto"/>
            <w:vMerge w:val="restart"/>
          </w:tcPr>
          <w:p w:rsidR="00840773" w:rsidRPr="00440A3C" w:rsidRDefault="00840773" w:rsidP="00FF69A8">
            <w:pPr>
              <w:spacing w:line="360" w:lineRule="auto"/>
            </w:pPr>
            <w:proofErr w:type="spellStart"/>
            <w:r w:rsidRPr="00440A3C">
              <w:t>Pharma-cological</w:t>
            </w:r>
            <w:proofErr w:type="spellEnd"/>
            <w:r w:rsidRPr="00440A3C">
              <w:t xml:space="preserve"> support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Used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Not used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Used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Not used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Used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Not used</w:t>
            </w:r>
          </w:p>
        </w:tc>
      </w:tr>
      <w:tr w:rsidR="00840773" w:rsidRPr="00440A3C" w:rsidTr="00840773">
        <w:trPr>
          <w:trHeight w:val="460"/>
        </w:trPr>
        <w:tc>
          <w:tcPr>
            <w:tcW w:w="0" w:type="auto"/>
            <w:vMerge/>
          </w:tcPr>
          <w:p w:rsidR="00840773" w:rsidRPr="00440A3C" w:rsidRDefault="00840773" w:rsidP="00FF69A8">
            <w:pPr>
              <w:spacing w:line="360" w:lineRule="auto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29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(65.9%)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15 (34.1%)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16 (64%)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9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(36.0%)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13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(68.4%)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6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(31.6%)</w:t>
            </w:r>
          </w:p>
        </w:tc>
      </w:tr>
      <w:tr w:rsidR="00840773" w:rsidRPr="00440A3C" w:rsidTr="00840773">
        <w:trPr>
          <w:trHeight w:val="220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  <w:r w:rsidRPr="00440A3C">
              <w:t>Gender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Female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Female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Female</w:t>
            </w:r>
          </w:p>
        </w:tc>
      </w:tr>
      <w:tr w:rsidR="00840773" w:rsidRPr="00440A3C" w:rsidTr="00840773">
        <w:trPr>
          <w:trHeight w:val="220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840773" w:rsidRPr="00440A3C" w:rsidRDefault="00840773" w:rsidP="00FF69A8">
            <w:pPr>
              <w:spacing w:line="360" w:lineRule="auto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25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(56.8%)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19 (43.2%)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15 (60%)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10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(40%)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10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(52.6%)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 xml:space="preserve">9 </w:t>
            </w:r>
          </w:p>
          <w:p w:rsidR="00840773" w:rsidRPr="00440A3C" w:rsidRDefault="00840773" w:rsidP="00FF69A8">
            <w:pPr>
              <w:spacing w:line="360" w:lineRule="auto"/>
              <w:jc w:val="center"/>
            </w:pPr>
            <w:r w:rsidRPr="00440A3C">
              <w:t>(47.4%)</w:t>
            </w:r>
          </w:p>
        </w:tc>
      </w:tr>
    </w:tbl>
    <w:p w:rsidR="00840773" w:rsidRPr="00440A3C" w:rsidRDefault="00840773" w:rsidP="00840773">
      <w:pPr>
        <w:spacing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5"/>
        <w:gridCol w:w="560"/>
        <w:gridCol w:w="855"/>
        <w:gridCol w:w="727"/>
        <w:gridCol w:w="560"/>
        <w:gridCol w:w="855"/>
        <w:gridCol w:w="727"/>
        <w:gridCol w:w="560"/>
        <w:gridCol w:w="1061"/>
        <w:gridCol w:w="727"/>
      </w:tblGrid>
      <w:tr w:rsidR="00840773" w:rsidRPr="00440A3C" w:rsidTr="00840773">
        <w:tc>
          <w:tcPr>
            <w:tcW w:w="0" w:type="auto"/>
            <w:gridSpan w:val="10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CF5D38" w:rsidRDefault="00CF5D38" w:rsidP="00FF69A8">
            <w:pPr>
              <w:spacing w:before="240" w:line="360" w:lineRule="auto"/>
              <w:rPr>
                <w:rFonts w:eastAsia="Times New Roman" w:cs="Times New Roman"/>
                <w:lang w:val="en-US"/>
              </w:rPr>
            </w:pPr>
          </w:p>
          <w:p w:rsidR="00840773" w:rsidRPr="00440A3C" w:rsidRDefault="00840773" w:rsidP="00FF69A8">
            <w:pPr>
              <w:spacing w:before="240" w:line="360" w:lineRule="auto"/>
              <w:rPr>
                <w:lang w:val="en-US"/>
              </w:rPr>
            </w:pPr>
            <w:r w:rsidRPr="00440A3C">
              <w:rPr>
                <w:rFonts w:eastAsia="Times New Roman" w:cs="Times New Roman"/>
                <w:lang w:val="en-US"/>
              </w:rPr>
              <w:lastRenderedPageBreak/>
              <w:t>Table 2. Descriptive measures during all sessions by group.</w:t>
            </w:r>
          </w:p>
        </w:tc>
      </w:tr>
      <w:tr w:rsidR="00840773" w:rsidRPr="00440A3C" w:rsidTr="00840773"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</w:pPr>
            <w:r w:rsidRPr="00440A3C">
              <w:lastRenderedPageBreak/>
              <w:t>Measures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All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Experimental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Comparator</w:t>
            </w:r>
          </w:p>
        </w:tc>
      </w:tr>
      <w:tr w:rsidR="00840773" w:rsidRPr="00440A3C" w:rsidTr="00840773"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Mean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SD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Mean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SD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Mean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840773" w:rsidRPr="00440A3C" w:rsidRDefault="00840773" w:rsidP="00FF69A8">
            <w:pPr>
              <w:spacing w:line="360" w:lineRule="auto"/>
              <w:ind w:left="60" w:right="60"/>
              <w:jc w:val="center"/>
            </w:pPr>
            <w:r w:rsidRPr="00440A3C">
              <w:rPr>
                <w:color w:val="000000"/>
              </w:rPr>
              <w:t>SD</w:t>
            </w:r>
          </w:p>
        </w:tc>
      </w:tr>
      <w:tr w:rsidR="00840773" w:rsidRPr="00440A3C" w:rsidTr="00840773">
        <w:tc>
          <w:tcPr>
            <w:tcW w:w="0" w:type="auto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rPr>
                <w:color w:val="000000"/>
              </w:rPr>
              <w:t>Session 1 (baseline)</w:t>
            </w:r>
          </w:p>
        </w:tc>
      </w:tr>
      <w:tr w:rsidR="00840773" w:rsidRPr="00440A3C" w:rsidTr="00840773">
        <w:tc>
          <w:tcPr>
            <w:tcW w:w="0" w:type="auto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t>Smoking behavior 7days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15.35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7.30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14.87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15.9048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5.44</w:t>
            </w:r>
          </w:p>
        </w:tc>
      </w:tr>
      <w:tr w:rsidR="00840773" w:rsidRPr="00440A3C" w:rsidTr="00840773">
        <w:tc>
          <w:tcPr>
            <w:tcW w:w="0" w:type="auto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rPr>
                <w:color w:val="000000"/>
              </w:rPr>
              <w:t>Session 2</w:t>
            </w:r>
          </w:p>
        </w:tc>
      </w:tr>
      <w:tr w:rsidR="00840773" w:rsidRPr="00440A3C" w:rsidTr="00840773">
        <w:tc>
          <w:tcPr>
            <w:tcW w:w="0" w:type="auto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t>Smoking behavior 7days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11.08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11.42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10.75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3.73</w:t>
            </w:r>
          </w:p>
        </w:tc>
      </w:tr>
      <w:tr w:rsidR="00840773" w:rsidRPr="00440A3C" w:rsidTr="00840773">
        <w:tc>
          <w:tcPr>
            <w:tcW w:w="0" w:type="auto"/>
            <w:gridSpan w:val="10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rPr>
                <w:color w:val="000000"/>
              </w:rPr>
              <w:t>Session 3</w:t>
            </w:r>
          </w:p>
        </w:tc>
      </w:tr>
      <w:tr w:rsidR="00840773" w:rsidRPr="00440A3C" w:rsidTr="00840773">
        <w:tc>
          <w:tcPr>
            <w:tcW w:w="0" w:type="auto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t>Smoking behavior 7days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8.96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9.35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4.18</w:t>
            </w:r>
          </w:p>
        </w:tc>
      </w:tr>
      <w:tr w:rsidR="00840773" w:rsidRPr="00440A3C" w:rsidTr="00840773"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t>CCM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3.60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1.34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3.39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1.48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3.82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1.17</w:t>
            </w:r>
          </w:p>
        </w:tc>
      </w:tr>
      <w:tr w:rsidR="00840773" w:rsidRPr="00440A3C" w:rsidTr="00840773">
        <w:tc>
          <w:tcPr>
            <w:tcW w:w="0" w:type="auto"/>
            <w:gridSpan w:val="10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rPr>
                <w:color w:val="000000"/>
              </w:rPr>
              <w:t>Session 4</w:t>
            </w:r>
          </w:p>
        </w:tc>
      </w:tr>
      <w:tr w:rsidR="00840773" w:rsidRPr="00440A3C" w:rsidTr="00840773">
        <w:tc>
          <w:tcPr>
            <w:tcW w:w="0" w:type="auto"/>
            <w:shd w:val="clear" w:color="auto" w:fill="FFFFFF"/>
          </w:tcPr>
          <w:p w:rsidR="00840773" w:rsidRPr="00440A3C" w:rsidRDefault="00840773" w:rsidP="00FF69A8">
            <w:pPr>
              <w:spacing w:line="360" w:lineRule="auto"/>
              <w:ind w:right="60"/>
            </w:pPr>
            <w:r w:rsidRPr="00440A3C">
              <w:t>Smoking behavior 7days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8.77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40773" w:rsidRPr="00440A3C" w:rsidRDefault="00840773" w:rsidP="00FF69A8">
            <w:pPr>
              <w:spacing w:line="360" w:lineRule="auto"/>
              <w:ind w:left="60" w:right="60"/>
              <w:jc w:val="right"/>
            </w:pPr>
            <w:r w:rsidRPr="00440A3C">
              <w:rPr>
                <w:color w:val="000000"/>
              </w:rPr>
              <w:t>4.35</w:t>
            </w:r>
          </w:p>
        </w:tc>
      </w:tr>
      <w:tr w:rsidR="00840773" w:rsidRPr="00440A3C" w:rsidTr="00840773">
        <w:tc>
          <w:tcPr>
            <w:tcW w:w="0" w:type="auto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840773" w:rsidRPr="00440A3C" w:rsidRDefault="00840773" w:rsidP="00FF69A8">
            <w:pPr>
              <w:spacing w:before="240" w:line="360" w:lineRule="auto"/>
              <w:rPr>
                <w:lang w:val="en-US"/>
              </w:rPr>
            </w:pPr>
            <w:r w:rsidRPr="00440A3C">
              <w:rPr>
                <w:rFonts w:eastAsia="Times New Roman" w:cs="Times New Roman"/>
                <w:lang w:val="en-US"/>
              </w:rPr>
              <w:t>Note: CCM: Power of control on manage cravings</w:t>
            </w:r>
          </w:p>
        </w:tc>
      </w:tr>
    </w:tbl>
    <w:p w:rsidR="00840773" w:rsidRPr="00440A3C" w:rsidRDefault="00840773" w:rsidP="00840773">
      <w:pPr>
        <w:rPr>
          <w:lang w:val="en-US"/>
        </w:rPr>
      </w:pPr>
    </w:p>
    <w:p w:rsidR="004A04B7" w:rsidRPr="004A04B7" w:rsidRDefault="004A04B7" w:rsidP="00846151">
      <w:pPr>
        <w:rPr>
          <w:rFonts w:cs="Arial"/>
          <w:color w:val="666666"/>
        </w:rPr>
      </w:pPr>
      <w:r>
        <w:rPr>
          <w:lang w:val="en-US"/>
        </w:rPr>
        <w:br w:type="page"/>
      </w:r>
    </w:p>
    <w:p w:rsidR="00CF5D38" w:rsidRDefault="00CF5D38" w:rsidP="00CF5D38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Outcome measures</w:t>
      </w:r>
    </w:p>
    <w:tbl>
      <w:tblPr>
        <w:tblW w:w="9408" w:type="dxa"/>
        <w:jc w:val="center"/>
        <w:tblInd w:w="-11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1417"/>
        <w:gridCol w:w="1308"/>
        <w:gridCol w:w="1053"/>
        <w:gridCol w:w="855"/>
        <w:gridCol w:w="1308"/>
        <w:gridCol w:w="1053"/>
        <w:gridCol w:w="421"/>
        <w:gridCol w:w="421"/>
      </w:tblGrid>
      <w:tr w:rsidR="00AC3F47" w:rsidRPr="00440A3C" w:rsidTr="00AC3F47">
        <w:trPr>
          <w:gridAfter w:val="1"/>
          <w:wAfter w:w="421" w:type="dxa"/>
          <w:trHeight w:val="220"/>
          <w:jc w:val="center"/>
        </w:trPr>
        <w:tc>
          <w:tcPr>
            <w:tcW w:w="8987" w:type="dxa"/>
            <w:gridSpan w:val="8"/>
            <w:tcBorders>
              <w:bottom w:val="single" w:sz="4" w:space="0" w:color="000000"/>
            </w:tcBorders>
            <w:vAlign w:val="center"/>
          </w:tcPr>
          <w:p w:rsidR="00AC3F47" w:rsidRPr="00440A3C" w:rsidRDefault="00AC3F47" w:rsidP="00AC3F47">
            <w:pPr>
              <w:spacing w:line="360" w:lineRule="auto"/>
              <w:ind w:left="-57" w:right="-57"/>
              <w:rPr>
                <w:lang w:val="en-US"/>
              </w:rPr>
            </w:pPr>
            <w:r w:rsidRPr="00440A3C">
              <w:rPr>
                <w:lang w:val="en-US"/>
              </w:rPr>
              <w:t xml:space="preserve">Table 3. Frequencies and percentages of successful quitters during the 6-month follow-up period by group for </w:t>
            </w:r>
            <w:proofErr w:type="spellStart"/>
            <w:r w:rsidRPr="00440A3C">
              <w:rPr>
                <w:lang w:val="en-US"/>
              </w:rPr>
              <w:t>ItT</w:t>
            </w:r>
            <w:proofErr w:type="spellEnd"/>
            <w:r w:rsidRPr="00440A3C">
              <w:rPr>
                <w:lang w:val="en-US"/>
              </w:rPr>
              <w:t xml:space="preserve"> and completers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Measurement Time Point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Group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Intention to treat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Completers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</w:p>
        </w:tc>
        <w:tc>
          <w:tcPr>
            <w:tcW w:w="1308" w:type="dxa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Non-abstinent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Abstinent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Total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Non-abstinent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Abstinent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  <w:vAlign w:val="bottom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Total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N (%)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1 week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6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(24%)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(76%)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6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(24%)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(76%)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25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(47.4%)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10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(52.6%)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(47.4%)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10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(52.6%)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15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(34.1%)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29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(65.9%)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44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15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(34.1%)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29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(65.9%)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 xml:space="preserve">44 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(100%)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2 weeks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56.0%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33.3%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66.7%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47.4%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52.6%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44.4%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55.6%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45.5%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54.5%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38.5%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61.5%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3 weeks</w:t>
            </w: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32.0%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26.1%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73.9%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31.6%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68.4%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27.8%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72.2%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31.8%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68.2%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26.8%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73.2%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4 weeks</w:t>
            </w: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36.0%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64.0%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27.3%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72.7%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31.6%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68.4%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31.6%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68.4%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34.1%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65.9%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29.3%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70.7%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8 weeks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13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52.0%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48.0%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36.8%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63.2%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36.8%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63.2%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25.0%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75.0%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45.5%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54.5%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31.4%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68.6%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12 weeks</w:t>
            </w: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76.0%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24.0%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11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64.7%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35.3%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52.6%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47.4%</w:t>
            </w:r>
          </w:p>
        </w:tc>
        <w:tc>
          <w:tcPr>
            <w:tcW w:w="855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40.0%</w:t>
            </w:r>
          </w:p>
        </w:tc>
        <w:tc>
          <w:tcPr>
            <w:tcW w:w="1053" w:type="dxa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60.0%</w:t>
            </w: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65.9%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34.1%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53.1%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46.9%</w:t>
            </w:r>
          </w:p>
        </w:tc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 w:val="restart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24 weeks</w:t>
            </w: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Experimental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64.0%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36.0%</w:t>
            </w: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40.0%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60.0%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 xml:space="preserve">Comparator </w:t>
            </w:r>
          </w:p>
        </w:tc>
        <w:tc>
          <w:tcPr>
            <w:tcW w:w="1308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12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63.2%</w:t>
            </w:r>
          </w:p>
        </w:tc>
        <w:tc>
          <w:tcPr>
            <w:tcW w:w="1053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36.8%</w:t>
            </w:r>
          </w:p>
        </w:tc>
        <w:tc>
          <w:tcPr>
            <w:tcW w:w="855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19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100.0%</w:t>
            </w:r>
          </w:p>
        </w:tc>
        <w:tc>
          <w:tcPr>
            <w:tcW w:w="1308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53.3%</w:t>
            </w:r>
          </w:p>
        </w:tc>
        <w:tc>
          <w:tcPr>
            <w:tcW w:w="1053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7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46.7%</w:t>
            </w:r>
          </w:p>
        </w:tc>
        <w:tc>
          <w:tcPr>
            <w:tcW w:w="842" w:type="dxa"/>
            <w:gridSpan w:val="2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15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lastRenderedPageBreak/>
              <w:t>100.0%</w:t>
            </w:r>
          </w:p>
        </w:tc>
      </w:tr>
      <w:tr w:rsidR="00AC3F47" w:rsidRPr="00440A3C" w:rsidTr="00AC3F47">
        <w:trPr>
          <w:trHeight w:val="220"/>
          <w:jc w:val="center"/>
        </w:trPr>
        <w:tc>
          <w:tcPr>
            <w:tcW w:w="1572" w:type="dxa"/>
            <w:vMerge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</w:p>
        </w:tc>
        <w:tc>
          <w:tcPr>
            <w:tcW w:w="1417" w:type="dxa"/>
          </w:tcPr>
          <w:p w:rsidR="00AC3F47" w:rsidRPr="00440A3C" w:rsidRDefault="00AC3F47" w:rsidP="00AC3F47">
            <w:pPr>
              <w:spacing w:line="360" w:lineRule="auto"/>
              <w:ind w:left="-57" w:right="-57"/>
            </w:pPr>
            <w:r w:rsidRPr="00440A3C">
              <w:t>Total</w:t>
            </w:r>
          </w:p>
        </w:tc>
        <w:tc>
          <w:tcPr>
            <w:tcW w:w="1308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28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63.6%</w:t>
            </w:r>
          </w:p>
        </w:tc>
        <w:tc>
          <w:tcPr>
            <w:tcW w:w="1053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36.4%</w:t>
            </w:r>
          </w:p>
        </w:tc>
        <w:tc>
          <w:tcPr>
            <w:tcW w:w="855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  <w:tc>
          <w:tcPr>
            <w:tcW w:w="1308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14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46.7%</w:t>
            </w:r>
          </w:p>
        </w:tc>
        <w:tc>
          <w:tcPr>
            <w:tcW w:w="1053" w:type="dxa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16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53.3%</w:t>
            </w:r>
          </w:p>
        </w:tc>
        <w:tc>
          <w:tcPr>
            <w:tcW w:w="842" w:type="dxa"/>
            <w:gridSpan w:val="2"/>
          </w:tcPr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30</w:t>
            </w:r>
          </w:p>
          <w:p w:rsidR="00AC3F47" w:rsidRPr="00440A3C" w:rsidRDefault="00AC3F47" w:rsidP="00AC3F47">
            <w:pPr>
              <w:spacing w:line="360" w:lineRule="auto"/>
              <w:ind w:left="-57" w:right="-57"/>
              <w:jc w:val="center"/>
            </w:pPr>
            <w:r w:rsidRPr="00440A3C">
              <w:t>100.0%</w:t>
            </w:r>
          </w:p>
        </w:tc>
      </w:tr>
    </w:tbl>
    <w:p w:rsidR="00AC3F47" w:rsidRPr="00440A3C" w:rsidRDefault="00AC3F47" w:rsidP="00AC3F47">
      <w:pPr>
        <w:spacing w:line="360" w:lineRule="auto"/>
      </w:pPr>
    </w:p>
    <w:tbl>
      <w:tblPr>
        <w:tblW w:w="9278" w:type="dxa"/>
        <w:jc w:val="center"/>
        <w:tblInd w:w="-115" w:type="dxa"/>
        <w:tblLayout w:type="fixed"/>
        <w:tblLook w:val="0400" w:firstRow="0" w:lastRow="0" w:firstColumn="0" w:lastColumn="0" w:noHBand="0" w:noVBand="1"/>
      </w:tblPr>
      <w:tblGrid>
        <w:gridCol w:w="2151"/>
        <w:gridCol w:w="2160"/>
        <w:gridCol w:w="1301"/>
        <w:gridCol w:w="1245"/>
        <w:gridCol w:w="1218"/>
        <w:gridCol w:w="1203"/>
      </w:tblGrid>
      <w:tr w:rsidR="00AC3F47" w:rsidRPr="00440A3C" w:rsidTr="00AC3F47">
        <w:trPr>
          <w:trHeight w:val="380"/>
          <w:jc w:val="center"/>
        </w:trPr>
        <w:tc>
          <w:tcPr>
            <w:tcW w:w="9278" w:type="dxa"/>
            <w:gridSpan w:val="6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rPr>
                <w:lang w:val="en-US"/>
              </w:rPr>
            </w:pPr>
            <w:r w:rsidRPr="00440A3C">
              <w:rPr>
                <w:lang w:val="en-US"/>
              </w:rPr>
              <w:t xml:space="preserve">Table 4. Frequencies and percentages of successful quitters at the 6-month follow-up time point by group and use of pharmacological support for </w:t>
            </w:r>
            <w:proofErr w:type="spellStart"/>
            <w:r w:rsidRPr="00440A3C">
              <w:rPr>
                <w:lang w:val="en-US"/>
              </w:rPr>
              <w:t>ItT</w:t>
            </w:r>
            <w:proofErr w:type="spellEnd"/>
            <w:r w:rsidRPr="00440A3C">
              <w:rPr>
                <w:lang w:val="en-US"/>
              </w:rPr>
              <w:t xml:space="preserve"> and completers</w:t>
            </w:r>
          </w:p>
        </w:tc>
      </w:tr>
      <w:tr w:rsidR="00AC3F47" w:rsidRPr="00440A3C" w:rsidTr="00AC3F47">
        <w:trPr>
          <w:trHeight w:val="380"/>
          <w:jc w:val="center"/>
        </w:trPr>
        <w:tc>
          <w:tcPr>
            <w:tcW w:w="4311" w:type="dxa"/>
            <w:gridSpan w:val="2"/>
            <w:tcBorders>
              <w:top w:val="single" w:sz="4" w:space="0" w:color="000000"/>
            </w:tcBorders>
            <w:vAlign w:val="center"/>
          </w:tcPr>
          <w:p w:rsidR="00AC3F47" w:rsidRPr="00440A3C" w:rsidRDefault="00AC3F47" w:rsidP="00AC3F4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Intention to treat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Completers</w:t>
            </w:r>
          </w:p>
        </w:tc>
      </w:tr>
      <w:tr w:rsidR="00AC3F47" w:rsidRPr="00440A3C" w:rsidTr="00AC3F47">
        <w:trPr>
          <w:trHeight w:val="440"/>
          <w:jc w:val="center"/>
        </w:trPr>
        <w:tc>
          <w:tcPr>
            <w:tcW w:w="4311" w:type="dxa"/>
            <w:gridSpan w:val="2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Use of pharmacological support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Yes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No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Yes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No</w:t>
            </w:r>
          </w:p>
        </w:tc>
      </w:tr>
      <w:tr w:rsidR="00AC3F47" w:rsidRPr="00440A3C" w:rsidTr="00AC3F47">
        <w:trPr>
          <w:trHeight w:val="380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Experimental Group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Non-abstinent N (%)</w:t>
            </w:r>
          </w:p>
        </w:tc>
        <w:tc>
          <w:tcPr>
            <w:tcW w:w="1301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12 (75%)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4 (</w:t>
            </w:r>
            <w:r w:rsidRPr="00440A3C">
              <w:rPr>
                <w:color w:val="000000"/>
              </w:rPr>
              <w:t>44.4%)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5 (55.6%)</w:t>
            </w:r>
          </w:p>
        </w:tc>
        <w:tc>
          <w:tcPr>
            <w:tcW w:w="1203" w:type="dxa"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1 (16.7%)</w:t>
            </w:r>
          </w:p>
        </w:tc>
      </w:tr>
      <w:tr w:rsidR="00AC3F47" w:rsidRPr="00440A3C" w:rsidTr="00AC3F47">
        <w:trPr>
          <w:trHeight w:val="380"/>
          <w:jc w:val="center"/>
        </w:trPr>
        <w:tc>
          <w:tcPr>
            <w:tcW w:w="2151" w:type="dxa"/>
            <w:vMerge/>
            <w:tcBorders>
              <w:top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</w:pPr>
          </w:p>
        </w:tc>
        <w:tc>
          <w:tcPr>
            <w:tcW w:w="2160" w:type="dxa"/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Abstinent N (%)</w:t>
            </w:r>
          </w:p>
        </w:tc>
        <w:tc>
          <w:tcPr>
            <w:tcW w:w="1301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4 (25%)</w:t>
            </w:r>
          </w:p>
        </w:tc>
        <w:tc>
          <w:tcPr>
            <w:tcW w:w="1245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5 (</w:t>
            </w:r>
            <w:r w:rsidRPr="00440A3C">
              <w:rPr>
                <w:color w:val="000000"/>
              </w:rPr>
              <w:t>55.6%)</w:t>
            </w:r>
          </w:p>
        </w:tc>
        <w:tc>
          <w:tcPr>
            <w:tcW w:w="1218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4 (44.4%)</w:t>
            </w:r>
          </w:p>
        </w:tc>
        <w:tc>
          <w:tcPr>
            <w:tcW w:w="1203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5 (83.3%)</w:t>
            </w:r>
          </w:p>
        </w:tc>
      </w:tr>
      <w:tr w:rsidR="00AC3F47" w:rsidRPr="00440A3C" w:rsidTr="00AC3F47">
        <w:trPr>
          <w:trHeight w:val="380"/>
          <w:jc w:val="center"/>
        </w:trPr>
        <w:tc>
          <w:tcPr>
            <w:tcW w:w="2151" w:type="dxa"/>
            <w:vMerge w:val="restart"/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Comparator Group</w:t>
            </w:r>
          </w:p>
        </w:tc>
        <w:tc>
          <w:tcPr>
            <w:tcW w:w="2160" w:type="dxa"/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Non-abstinent N (%)</w:t>
            </w:r>
          </w:p>
        </w:tc>
        <w:tc>
          <w:tcPr>
            <w:tcW w:w="1301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7 (53.8%)</w:t>
            </w:r>
          </w:p>
        </w:tc>
        <w:tc>
          <w:tcPr>
            <w:tcW w:w="1245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5 (83.3%)</w:t>
            </w:r>
          </w:p>
        </w:tc>
        <w:tc>
          <w:tcPr>
            <w:tcW w:w="1218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3 (33.3%)</w:t>
            </w:r>
          </w:p>
        </w:tc>
        <w:tc>
          <w:tcPr>
            <w:tcW w:w="1203" w:type="dxa"/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5 (83.3%)</w:t>
            </w:r>
          </w:p>
        </w:tc>
      </w:tr>
      <w:tr w:rsidR="00AC3F47" w:rsidRPr="00440A3C" w:rsidTr="00AC3F47">
        <w:trPr>
          <w:trHeight w:val="380"/>
          <w:jc w:val="center"/>
        </w:trPr>
        <w:tc>
          <w:tcPr>
            <w:tcW w:w="2151" w:type="dxa"/>
            <w:vMerge/>
          </w:tcPr>
          <w:p w:rsidR="00AC3F47" w:rsidRPr="00440A3C" w:rsidRDefault="00AC3F47" w:rsidP="00AC3F47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</w:pPr>
            <w:r w:rsidRPr="00440A3C">
              <w:t>Abstinent N (%)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6 (46.2%)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1 (16.7%)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6 (66.7%)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:rsidR="00AC3F47" w:rsidRPr="00440A3C" w:rsidRDefault="00AC3F47" w:rsidP="00AC3F47">
            <w:pPr>
              <w:spacing w:line="360" w:lineRule="auto"/>
              <w:jc w:val="center"/>
            </w:pPr>
            <w:r w:rsidRPr="00440A3C">
              <w:t>1 (16.7%)</w:t>
            </w:r>
          </w:p>
        </w:tc>
      </w:tr>
    </w:tbl>
    <w:p w:rsidR="00AC3F47" w:rsidRPr="00440A3C" w:rsidRDefault="00AC3F47" w:rsidP="00AC3F47">
      <w:pPr>
        <w:spacing w:line="240" w:lineRule="auto"/>
      </w:pPr>
    </w:p>
    <w:p w:rsidR="00883E88" w:rsidRPr="00440A3C" w:rsidRDefault="00883E88" w:rsidP="00883E88">
      <w:pPr>
        <w:spacing w:line="360" w:lineRule="auto"/>
        <w:rPr>
          <w:lang w:val="en-US"/>
        </w:rPr>
      </w:pPr>
      <w:proofErr w:type="gramStart"/>
      <w:r w:rsidRPr="00440A3C">
        <w:rPr>
          <w:lang w:val="en-US"/>
        </w:rPr>
        <w:t xml:space="preserve">Table </w:t>
      </w:r>
      <w:r w:rsidR="00E711E6">
        <w:rPr>
          <w:lang w:val="en-US"/>
        </w:rPr>
        <w:t>5</w:t>
      </w:r>
      <w:r w:rsidRPr="00440A3C">
        <w:rPr>
          <w:lang w:val="en-US"/>
        </w:rPr>
        <w:t>.</w:t>
      </w:r>
      <w:proofErr w:type="gramEnd"/>
      <w:r w:rsidRPr="00440A3C">
        <w:rPr>
          <w:lang w:val="en-US"/>
        </w:rPr>
        <w:t xml:space="preserve"> Means and SD for awareness efficacy (AEF) for all follow-up time points by group </w:t>
      </w:r>
    </w:p>
    <w:tbl>
      <w:tblPr>
        <w:tblW w:w="74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998"/>
        <w:gridCol w:w="1833"/>
        <w:gridCol w:w="1833"/>
        <w:gridCol w:w="1834"/>
      </w:tblGrid>
      <w:tr w:rsidR="00883E88" w:rsidRPr="00440A3C" w:rsidTr="00FF69A8"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Follow up </w:t>
            </w:r>
          </w:p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time point 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Group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</w:tr>
      <w:tr w:rsidR="00883E88" w:rsidRPr="00440A3C" w:rsidTr="00FF69A8">
        <w:tc>
          <w:tcPr>
            <w:tcW w:w="1998" w:type="dxa"/>
            <w:vMerge w:val="restart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1 week after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Comparator 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9.21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.91</w:t>
            </w:r>
          </w:p>
        </w:tc>
      </w:tr>
      <w:tr w:rsidR="00883E88" w:rsidRPr="00440A3C" w:rsidTr="00FF69A8">
        <w:tc>
          <w:tcPr>
            <w:tcW w:w="1998" w:type="dxa"/>
            <w:vMerge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8.92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1.35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2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9.00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1.08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9.25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1.11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3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8.79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1.31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9.04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1.33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9.11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1.24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8.95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1.78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8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9.25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1.00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8.68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2.13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12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9.06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1.27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9.00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1.77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24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9.07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1.87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7.80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3.05</w:t>
            </w:r>
          </w:p>
        </w:tc>
      </w:tr>
    </w:tbl>
    <w:p w:rsidR="00883E88" w:rsidRPr="00440A3C" w:rsidRDefault="00883E88" w:rsidP="00883E88">
      <w:pPr>
        <w:spacing w:line="360" w:lineRule="auto"/>
      </w:pPr>
    </w:p>
    <w:p w:rsidR="00883E88" w:rsidRPr="00440A3C" w:rsidRDefault="00883E88" w:rsidP="00883E88">
      <w:pPr>
        <w:spacing w:line="360" w:lineRule="auto"/>
        <w:rPr>
          <w:lang w:val="en-US"/>
        </w:rPr>
      </w:pPr>
      <w:proofErr w:type="gramStart"/>
      <w:r w:rsidRPr="00440A3C">
        <w:rPr>
          <w:lang w:val="en-US"/>
        </w:rPr>
        <w:t xml:space="preserve">Table </w:t>
      </w:r>
      <w:r w:rsidR="00E711E6">
        <w:rPr>
          <w:lang w:val="en-US"/>
        </w:rPr>
        <w:t>6</w:t>
      </w:r>
      <w:r w:rsidRPr="00440A3C">
        <w:rPr>
          <w:lang w:val="en-US"/>
        </w:rPr>
        <w:t>.</w:t>
      </w:r>
      <w:proofErr w:type="gramEnd"/>
      <w:r w:rsidRPr="00440A3C">
        <w:rPr>
          <w:lang w:val="en-US"/>
        </w:rPr>
        <w:t xml:space="preserve"> Means and SD of manage cravings efficacy (MCEF) for all follow up time points by group </w:t>
      </w:r>
    </w:p>
    <w:tbl>
      <w:tblPr>
        <w:tblW w:w="74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998"/>
        <w:gridCol w:w="1833"/>
        <w:gridCol w:w="1833"/>
        <w:gridCol w:w="1834"/>
      </w:tblGrid>
      <w:tr w:rsidR="00883E88" w:rsidRPr="00440A3C" w:rsidTr="00FF69A8"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Follow up </w:t>
            </w:r>
          </w:p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time point 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Group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</w:tr>
      <w:tr w:rsidR="00883E88" w:rsidRPr="00440A3C" w:rsidTr="00FF69A8">
        <w:tc>
          <w:tcPr>
            <w:tcW w:w="1998" w:type="dxa"/>
            <w:vMerge w:val="restart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1 week after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Comparator 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8.05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1.84</w:t>
            </w:r>
          </w:p>
        </w:tc>
      </w:tr>
      <w:tr w:rsidR="00883E88" w:rsidRPr="00440A3C" w:rsidTr="00FF69A8">
        <w:tc>
          <w:tcPr>
            <w:tcW w:w="1998" w:type="dxa"/>
            <w:vMerge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8.48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1.98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2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8.50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1.82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8.20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2.04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3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8.74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1.40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8.43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2.40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8.42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1.64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8.45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2.19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8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8.06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2.59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8.05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3.20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12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7.93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2.89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6.80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3.23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lastRenderedPageBreak/>
              <w:t>24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Comparator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6.07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4.14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7.07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3.53</w:t>
            </w:r>
          </w:p>
        </w:tc>
      </w:tr>
    </w:tbl>
    <w:p w:rsidR="00883E88" w:rsidRPr="00440A3C" w:rsidRDefault="00883E88" w:rsidP="00883E88">
      <w:pPr>
        <w:spacing w:line="360" w:lineRule="auto"/>
      </w:pPr>
    </w:p>
    <w:tbl>
      <w:tblPr>
        <w:tblW w:w="74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998"/>
        <w:gridCol w:w="1833"/>
        <w:gridCol w:w="1833"/>
        <w:gridCol w:w="1834"/>
      </w:tblGrid>
      <w:tr w:rsidR="00883E88" w:rsidRPr="00440A3C" w:rsidTr="00FF69A8">
        <w:tc>
          <w:tcPr>
            <w:tcW w:w="7498" w:type="dxa"/>
            <w:gridSpan w:val="4"/>
            <w:tcBorders>
              <w:bottom w:val="single" w:sz="4" w:space="0" w:color="000000"/>
            </w:tcBorders>
          </w:tcPr>
          <w:p w:rsidR="00883E88" w:rsidRPr="00440A3C" w:rsidRDefault="00883E88" w:rsidP="00E711E6">
            <w:pPr>
              <w:spacing w:line="360" w:lineRule="auto"/>
              <w:rPr>
                <w:lang w:val="en-US"/>
              </w:rPr>
            </w:pPr>
            <w:r w:rsidRPr="00440A3C">
              <w:rPr>
                <w:lang w:val="en-US"/>
              </w:rPr>
              <w:t xml:space="preserve">Table </w:t>
            </w:r>
            <w:r w:rsidR="00E711E6">
              <w:rPr>
                <w:lang w:val="en-US"/>
              </w:rPr>
              <w:t>7</w:t>
            </w:r>
            <w:r w:rsidRPr="00440A3C">
              <w:rPr>
                <w:lang w:val="en-US"/>
              </w:rPr>
              <w:t>. Means and SD for power of control to manage cravings (CCM) for all time points by group</w:t>
            </w:r>
          </w:p>
        </w:tc>
      </w:tr>
      <w:tr w:rsidR="00883E88" w:rsidRPr="00440A3C" w:rsidTr="00FF69A8"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Follow up </w:t>
            </w:r>
          </w:p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time point 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Group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Mean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3E88" w:rsidRPr="00440A3C" w:rsidRDefault="00883E88" w:rsidP="00FF69A8">
            <w:pPr>
              <w:spacing w:line="360" w:lineRule="auto"/>
              <w:jc w:val="center"/>
            </w:pPr>
            <w:r w:rsidRPr="00440A3C">
              <w:t>SD</w:t>
            </w:r>
          </w:p>
        </w:tc>
      </w:tr>
      <w:tr w:rsidR="00883E88" w:rsidRPr="00440A3C" w:rsidTr="00FF69A8">
        <w:tc>
          <w:tcPr>
            <w:tcW w:w="1998" w:type="dxa"/>
            <w:vMerge w:val="restart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Session 1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Control </w:t>
            </w:r>
          </w:p>
        </w:tc>
        <w:tc>
          <w:tcPr>
            <w:tcW w:w="1833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3.17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1.04</w:t>
            </w:r>
          </w:p>
        </w:tc>
      </w:tr>
      <w:tr w:rsidR="00883E88" w:rsidRPr="00440A3C" w:rsidTr="00FF69A8">
        <w:tc>
          <w:tcPr>
            <w:tcW w:w="1998" w:type="dxa"/>
            <w:vMerge/>
            <w:tcBorders>
              <w:top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3.28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1.42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 xml:space="preserve">Session 3 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Control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3.82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1.17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3.39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1.48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Day 3 after quit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Control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4.19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1.39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4.51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1.30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Control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4.63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1.39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4.32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1.57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12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Control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4.73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1.76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3.98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2.06</w:t>
            </w:r>
          </w:p>
        </w:tc>
      </w:tr>
      <w:tr w:rsidR="00883E88" w:rsidRPr="00440A3C" w:rsidTr="00FF69A8">
        <w:tc>
          <w:tcPr>
            <w:tcW w:w="1998" w:type="dxa"/>
            <w:vMerge w:val="restart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24 weeks after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Control</w:t>
            </w:r>
          </w:p>
        </w:tc>
        <w:tc>
          <w:tcPr>
            <w:tcW w:w="1833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4.87</w:t>
            </w:r>
          </w:p>
        </w:tc>
        <w:tc>
          <w:tcPr>
            <w:tcW w:w="1834" w:type="dxa"/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2.07</w:t>
            </w:r>
          </w:p>
        </w:tc>
      </w:tr>
      <w:tr w:rsidR="00883E88" w:rsidRPr="00440A3C" w:rsidTr="00FF69A8">
        <w:tc>
          <w:tcPr>
            <w:tcW w:w="1998" w:type="dxa"/>
            <w:vMerge/>
          </w:tcPr>
          <w:p w:rsidR="00883E88" w:rsidRPr="00440A3C" w:rsidRDefault="00883E88" w:rsidP="00FF69A8">
            <w:pPr>
              <w:spacing w:line="360" w:lineRule="auto"/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spacing w:line="360" w:lineRule="auto"/>
            </w:pPr>
            <w:r w:rsidRPr="00440A3C">
              <w:t>Experimental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4.03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83E88" w:rsidRPr="00440A3C" w:rsidRDefault="00883E88" w:rsidP="00FF69A8">
            <w:pPr>
              <w:ind w:left="60" w:right="60"/>
              <w:jc w:val="center"/>
            </w:pPr>
            <w:r w:rsidRPr="00440A3C">
              <w:rPr>
                <w:color w:val="000000"/>
              </w:rPr>
              <w:t>2.17</w:t>
            </w:r>
          </w:p>
        </w:tc>
      </w:tr>
    </w:tbl>
    <w:p w:rsidR="004A04B7" w:rsidRDefault="004A04B7" w:rsidP="00FF69A8">
      <w:pPr>
        <w:pStyle w:val="Heading3"/>
        <w:rPr>
          <w:rFonts w:asciiTheme="minorHAnsi" w:hAnsiTheme="minorHAnsi"/>
          <w:color w:val="auto"/>
        </w:rPr>
      </w:pPr>
    </w:p>
    <w:p w:rsidR="004A04B7" w:rsidRDefault="004A04B7" w:rsidP="004A04B7">
      <w:pPr>
        <w:rPr>
          <w:rFonts w:eastAsiaTheme="majorEastAsia" w:cstheme="majorBidi"/>
        </w:rPr>
      </w:pPr>
      <w:r>
        <w:br w:type="page"/>
      </w:r>
    </w:p>
    <w:p w:rsidR="00CF5D38" w:rsidRDefault="00CF5D38" w:rsidP="00CF5D3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  <w:r>
        <w:rPr>
          <w:rFonts w:ascii="Calibri" w:eastAsia="Times New Roman" w:hAnsi="Calibri" w:cs="Times New Roman"/>
          <w:b/>
          <w:sz w:val="28"/>
          <w:szCs w:val="24"/>
          <w:lang w:eastAsia="fr-FR"/>
        </w:rPr>
        <w:lastRenderedPageBreak/>
        <w:t>Adverse events</w:t>
      </w:r>
    </w:p>
    <w:p w:rsidR="00AC3F47" w:rsidRPr="00440A3C" w:rsidRDefault="00840773">
      <w:pPr>
        <w:rPr>
          <w:lang w:val="en-US"/>
        </w:rPr>
      </w:pPr>
      <w:r w:rsidRPr="00440A3C">
        <w:rPr>
          <w:rFonts w:eastAsia="Times New Roman" w:cs="Segoe UI"/>
          <w:color w:val="000000"/>
          <w:lang w:val="en-US" w:eastAsia="fi-FI"/>
        </w:rPr>
        <w:t>There were no adverse events associated with this trial.</w:t>
      </w:r>
    </w:p>
    <w:sectPr w:rsidR="00AC3F47" w:rsidRPr="00440A3C" w:rsidSect="00B87690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38" w:rsidRDefault="00CF5D38" w:rsidP="00CF5D38">
      <w:pPr>
        <w:spacing w:after="0" w:line="240" w:lineRule="auto"/>
      </w:pPr>
      <w:r>
        <w:separator/>
      </w:r>
    </w:p>
  </w:endnote>
  <w:endnote w:type="continuationSeparator" w:id="0">
    <w:p w:rsidR="00CF5D38" w:rsidRDefault="00CF5D38" w:rsidP="00CF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392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5D38" w:rsidRDefault="00CF5D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1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1E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D38" w:rsidRDefault="00CF5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38" w:rsidRDefault="00CF5D38" w:rsidP="00CF5D38">
      <w:pPr>
        <w:spacing w:after="0" w:line="240" w:lineRule="auto"/>
      </w:pPr>
      <w:r>
        <w:separator/>
      </w:r>
    </w:p>
  </w:footnote>
  <w:footnote w:type="continuationSeparator" w:id="0">
    <w:p w:rsidR="00CF5D38" w:rsidRDefault="00CF5D38" w:rsidP="00CF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C50F3"/>
    <w:multiLevelType w:val="multilevel"/>
    <w:tmpl w:val="922AD6F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10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5"/>
    <w:rsid w:val="00074D82"/>
    <w:rsid w:val="000855A8"/>
    <w:rsid w:val="000864F3"/>
    <w:rsid w:val="00341808"/>
    <w:rsid w:val="003B04E3"/>
    <w:rsid w:val="00440A3C"/>
    <w:rsid w:val="004A04B7"/>
    <w:rsid w:val="005D33B1"/>
    <w:rsid w:val="00784849"/>
    <w:rsid w:val="00840773"/>
    <w:rsid w:val="00846151"/>
    <w:rsid w:val="00883E88"/>
    <w:rsid w:val="00AC3F47"/>
    <w:rsid w:val="00B54B1A"/>
    <w:rsid w:val="00B87690"/>
    <w:rsid w:val="00C11D29"/>
    <w:rsid w:val="00CF5D38"/>
    <w:rsid w:val="00E44505"/>
    <w:rsid w:val="00E711E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rsid w:val="00AC3F47"/>
    <w:pPr>
      <w:keepNext/>
      <w:keepLines/>
      <w:spacing w:before="360" w:after="60" w:line="360" w:lineRule="auto"/>
      <w:ind w:right="567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fi-FI" w:eastAsia="fi-F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5A8"/>
  </w:style>
  <w:style w:type="character" w:styleId="Hyperlink">
    <w:name w:val="Hyperlink"/>
    <w:basedOn w:val="DefaultParagraphFont"/>
    <w:uiPriority w:val="99"/>
    <w:semiHidden/>
    <w:unhideWhenUsed/>
    <w:rsid w:val="000855A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C3F47"/>
    <w:rPr>
      <w:rFonts w:ascii="Times New Roman" w:eastAsia="Times New Roman" w:hAnsi="Times New Roman" w:cs="Times New Roman"/>
      <w:b/>
      <w:i/>
      <w:color w:val="000000"/>
      <w:sz w:val="24"/>
      <w:szCs w:val="24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B8769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876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6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trong">
    <w:name w:val="Strong"/>
    <w:basedOn w:val="DefaultParagraphFont"/>
    <w:uiPriority w:val="22"/>
    <w:qFormat/>
    <w:rsid w:val="00883E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0A3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3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rsid w:val="00AC3F47"/>
    <w:pPr>
      <w:keepNext/>
      <w:keepLines/>
      <w:spacing w:before="360" w:after="60" w:line="360" w:lineRule="auto"/>
      <w:ind w:right="567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fi-FI" w:eastAsia="fi-F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5A8"/>
  </w:style>
  <w:style w:type="character" w:styleId="Hyperlink">
    <w:name w:val="Hyperlink"/>
    <w:basedOn w:val="DefaultParagraphFont"/>
    <w:uiPriority w:val="99"/>
    <w:semiHidden/>
    <w:unhideWhenUsed/>
    <w:rsid w:val="000855A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C3F47"/>
    <w:rPr>
      <w:rFonts w:ascii="Times New Roman" w:eastAsia="Times New Roman" w:hAnsi="Times New Roman" w:cs="Times New Roman"/>
      <w:b/>
      <w:i/>
      <w:color w:val="000000"/>
      <w:sz w:val="24"/>
      <w:szCs w:val="24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B8769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876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6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trong">
    <w:name w:val="Strong"/>
    <w:basedOn w:val="DefaultParagraphFont"/>
    <w:uiPriority w:val="22"/>
    <w:qFormat/>
    <w:rsid w:val="00883E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0A3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7AB8-1350-4F6B-B91D-4F81A35F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Chasandra Mary</dc:creator>
  <cp:lastModifiedBy>Robin Packer, BioMed Central Ltd.</cp:lastModifiedBy>
  <cp:revision>4</cp:revision>
  <dcterms:created xsi:type="dcterms:W3CDTF">2017-01-17T11:11:00Z</dcterms:created>
  <dcterms:modified xsi:type="dcterms:W3CDTF">2017-01-27T12:58:00Z</dcterms:modified>
</cp:coreProperties>
</file>